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常德市生态环境大数据平台信创改造升级设计项目内容清单</w:t>
      </w:r>
      <w:bookmarkEnd w:id="0"/>
    </w:p>
    <w:tbl>
      <w:tblPr>
        <w:tblStyle w:val="4"/>
        <w:tblW w:w="0" w:type="auto"/>
        <w:tblInd w:w="-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常德市生态环境大数据平台信创改造升级设计项目</w:t>
            </w:r>
          </w:p>
        </w:tc>
        <w:tc>
          <w:tcPr>
            <w:tcW w:w="5295" w:type="dxa"/>
          </w:tcPr>
          <w:p>
            <w:pPr>
              <w:spacing w:line="360" w:lineRule="auto"/>
              <w:ind w:right="-53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根据国家环境信息化建设标准，结合常德市生态环境大数据平台建设现状，编制并提交《</w:t>
            </w:r>
            <w:r>
              <w:rPr>
                <w:rFonts w:hint="eastAsia" w:ascii="仿宋_GB2312" w:eastAsia="仿宋_GB2312"/>
                <w:sz w:val="24"/>
              </w:rPr>
              <w:t>常德市生态环境大数据平台信创改造升级项目实施方案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》，主要编制内容包括但不限于以下几个方面：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1）项目概述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包括项目名称、项目性质、项目单位及负责人、编制单位、编制依据、项目背景、建设目标、建设内容、建设周期与地点、项目总投资及资金来源、项目单位介绍等。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2）现状分析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包括业务和可用业务资源现状分析、信息化基础设施和能力现状分析、网络安全现状分析、信息化基础设施和能力的差距和不足、网络安全差距等。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3）需求分析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包括业务需求分析、业务协同需求分析、信息化基础设施和能力需求分析、网络安全建设需求分析、用户需求分析等。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4）总体建设方案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包括总体建设方案（建设原则、总体架构、数据流程图、总体数据架构图、数据流程架构图、技术路线等）、应用系统建设方案、信息化基础设施和能力建设方案、网络安全建设方案、部署方案、数据和系统迁移方案、运行维护方案等。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5）项目建设与运行管理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包括建设管理、人员培训方案、项目进度计划、风险分析与对策等。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6）项目预算费用</w:t>
            </w:r>
          </w:p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包括费用构成、编制依据、投资概算等。</w:t>
            </w:r>
          </w:p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7）附件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包括项目总投资预算明细表、项目软件开发预算编制明细表、项目数据处理服务预算编制明细表、项目成品软件购置预算编制明细表等。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009"/>
    <w:rsid w:val="006E64D3"/>
    <w:rsid w:val="00D6066C"/>
    <w:rsid w:val="00DC0009"/>
    <w:rsid w:val="372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</Words>
  <Characters>1029</Characters>
  <Lines>8</Lines>
  <Paragraphs>2</Paragraphs>
  <TotalTime>2</TotalTime>
  <ScaleCrop>false</ScaleCrop>
  <LinksUpToDate>false</LinksUpToDate>
  <CharactersWithSpaces>1207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2023-10-27T09:11:00Z</dcterms:created>
  <dc:creator>陈鑫</dc:creator>
  <cp:lastModifiedBy>Administrator</cp:lastModifiedBy>
  <dcterms:modified xsi:type="dcterms:W3CDTF">2023-10-27T09:21:00Z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A45435948D374B33B49638C2C323DB5A</vt:lpwstr>
  </property>
</Properties>
</file>