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160" w:after="0" w:line="560" w:lineRule="exact"/>
        <w:jc w:val="right"/>
        <w:rPr>
          <w:rFonts w:ascii="仿宋_GB2312" w:eastAsia="仿宋_GB2312"/>
          <w:color w:val="auto"/>
        </w:rPr>
      </w:pPr>
      <w:r>
        <w:rPr>
          <w:rFonts w:hint="eastAsia" w:ascii="仿宋_GB2312" w:hAnsi="仿宋" w:eastAsia="仿宋_GB2312"/>
          <w:color w:val="auto"/>
          <w:sz w:val="32"/>
          <w:szCs w:val="32"/>
        </w:rPr>
        <w:t>常环建〔2025〕</w:t>
      </w:r>
      <w:r>
        <w:rPr>
          <w:rFonts w:hint="eastAsia" w:ascii="仿宋_GB2312" w:hAnsi="仿宋" w:eastAsia="仿宋_GB2312"/>
          <w:color w:val="auto"/>
          <w:sz w:val="32"/>
          <w:szCs w:val="32"/>
          <w:lang w:val="en-US" w:eastAsia="zh-CN"/>
        </w:rPr>
        <w:t>87</w:t>
      </w:r>
      <w:r>
        <w:rPr>
          <w:rFonts w:hint="eastAsia" w:ascii="仿宋_GB2312" w:hAnsi="仿宋" w:eastAsia="仿宋_GB2312"/>
          <w:color w:val="auto"/>
          <w:sz w:val="32"/>
          <w:szCs w:val="32"/>
        </w:rPr>
        <w:t>号</w:t>
      </w:r>
    </w:p>
    <w:p>
      <w:pPr>
        <w:tabs>
          <w:tab w:val="left" w:pos="1021"/>
        </w:tabs>
        <w:spacing w:after="0" w:line="560" w:lineRule="exact"/>
        <w:jc w:val="center"/>
        <w:rPr>
          <w:rFonts w:hint="eastAsia" w:ascii="方正小标宋简体" w:eastAsia="方正小标宋简体" w:hAnsiTheme="majorEastAsia"/>
          <w:color w:val="auto"/>
          <w:sz w:val="44"/>
          <w:szCs w:val="44"/>
        </w:rPr>
      </w:pP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常德市生态环境局</w:t>
      </w: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关于</w:t>
      </w:r>
      <w:r>
        <w:rPr>
          <w:rFonts w:hint="eastAsia" w:ascii="方正小标宋简体" w:eastAsia="方正小标宋简体" w:hAnsiTheme="majorEastAsia"/>
          <w:color w:val="auto"/>
          <w:sz w:val="44"/>
          <w:szCs w:val="44"/>
          <w:lang w:eastAsia="zh-CN"/>
        </w:rPr>
        <w:t>湖南佳润佳新材料科技有限公司佳润佳塑料回收加工生产线</w:t>
      </w:r>
      <w:r>
        <w:rPr>
          <w:rFonts w:hint="eastAsia" w:ascii="方正小标宋简体" w:eastAsia="方正小标宋简体" w:hAnsiTheme="majorEastAsia"/>
          <w:color w:val="auto"/>
          <w:sz w:val="44"/>
          <w:szCs w:val="44"/>
        </w:rPr>
        <w:t>环境影响报告表的批复</w:t>
      </w:r>
    </w:p>
    <w:p>
      <w:pPr>
        <w:spacing w:after="0" w:line="560" w:lineRule="exact"/>
        <w:jc w:val="both"/>
        <w:rPr>
          <w:rFonts w:hint="eastAsia" w:ascii="仿宋" w:hAnsi="仿宋" w:eastAsia="仿宋"/>
          <w:color w:val="auto"/>
          <w:kern w:val="2"/>
          <w:sz w:val="32"/>
          <w:szCs w:val="32"/>
        </w:rPr>
      </w:pPr>
    </w:p>
    <w:p>
      <w:pPr>
        <w:widowControl w:val="0"/>
        <w:spacing w:after="0" w:line="560" w:lineRule="exact"/>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湖南佳润佳新材料科技有限公司</w:t>
      </w:r>
      <w:r>
        <w:rPr>
          <w:rFonts w:hint="eastAsia" w:ascii="仿宋_GB2312" w:hAnsi="仿宋" w:eastAsia="仿宋_GB2312"/>
          <w:color w:val="auto"/>
          <w:sz w:val="32"/>
          <w:szCs w:val="32"/>
        </w:rPr>
        <w:t>：</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你</w:t>
      </w:r>
      <w:r>
        <w:rPr>
          <w:rFonts w:hint="eastAsia" w:ascii="仿宋_GB2312" w:hAnsi="仿宋" w:eastAsia="仿宋_GB2312"/>
          <w:color w:val="auto"/>
          <w:kern w:val="2"/>
          <w:sz w:val="32"/>
          <w:szCs w:val="32"/>
          <w:lang w:val="en-US" w:eastAsia="zh-CN"/>
        </w:rPr>
        <w:t>单位</w:t>
      </w:r>
      <w:r>
        <w:rPr>
          <w:rFonts w:hint="eastAsia" w:ascii="仿宋_GB2312" w:hAnsi="仿宋" w:eastAsia="仿宋_GB2312"/>
          <w:color w:val="auto"/>
          <w:kern w:val="2"/>
          <w:sz w:val="32"/>
          <w:szCs w:val="32"/>
        </w:rPr>
        <w:t>提交的《</w:t>
      </w:r>
      <w:r>
        <w:rPr>
          <w:rFonts w:hint="eastAsia" w:ascii="仿宋_GB2312" w:hAnsi="仿宋" w:eastAsia="仿宋_GB2312"/>
          <w:color w:val="auto"/>
          <w:kern w:val="2"/>
          <w:sz w:val="32"/>
          <w:szCs w:val="32"/>
          <w:lang w:eastAsia="zh-CN"/>
        </w:rPr>
        <w:t>湖南佳润佳新材料科技有限公司佳润佳塑料回收加工生产线</w:t>
      </w:r>
      <w:r>
        <w:rPr>
          <w:rFonts w:hint="eastAsia" w:ascii="仿宋_GB2312" w:hAnsi="仿宋" w:eastAsia="仿宋_GB2312"/>
          <w:color w:val="auto"/>
          <w:kern w:val="2"/>
          <w:sz w:val="32"/>
          <w:szCs w:val="32"/>
        </w:rPr>
        <w:t>环境影响报告表》（以下简称“报告表”）和《关于申请对〈</w:t>
      </w:r>
      <w:r>
        <w:rPr>
          <w:rFonts w:hint="eastAsia" w:ascii="仿宋_GB2312" w:hAnsi="仿宋" w:eastAsia="仿宋_GB2312"/>
          <w:color w:val="auto"/>
          <w:kern w:val="2"/>
          <w:sz w:val="32"/>
          <w:szCs w:val="32"/>
          <w:lang w:eastAsia="zh-CN"/>
        </w:rPr>
        <w:t>佳润佳塑料回收加工生产线</w:t>
      </w:r>
      <w:r>
        <w:rPr>
          <w:rFonts w:hint="eastAsia" w:ascii="仿宋_GB2312" w:hAnsi="仿宋" w:eastAsia="仿宋_GB2312"/>
          <w:color w:val="auto"/>
          <w:kern w:val="2"/>
          <w:sz w:val="32"/>
          <w:szCs w:val="32"/>
        </w:rPr>
        <w:t>环境影响报告表〉进行审批的请示》及相关资料收悉，根据《报告表》专家审查意见、常德市生态环境局</w:t>
      </w:r>
      <w:r>
        <w:rPr>
          <w:rFonts w:hint="eastAsia" w:ascii="仿宋_GB2312" w:hAnsi="仿宋" w:eastAsia="仿宋_GB2312"/>
          <w:color w:val="auto"/>
          <w:kern w:val="2"/>
          <w:sz w:val="32"/>
          <w:szCs w:val="32"/>
          <w:lang w:eastAsia="zh-CN"/>
        </w:rPr>
        <w:t>鼎城</w:t>
      </w:r>
      <w:r>
        <w:rPr>
          <w:rFonts w:hint="eastAsia" w:ascii="仿宋_GB2312" w:hAnsi="仿宋" w:eastAsia="仿宋_GB2312"/>
          <w:color w:val="auto"/>
          <w:kern w:val="2"/>
          <w:sz w:val="32"/>
          <w:szCs w:val="32"/>
        </w:rPr>
        <w:t>分局对《报告表》的预审意见及《报告表》网上公示期间未收到反馈意见的情况。经研究，批复如下：</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一、基本情况及总体意见</w:t>
      </w:r>
    </w:p>
    <w:p>
      <w:pPr>
        <w:widowControl w:val="0"/>
        <w:spacing w:after="0" w:line="560" w:lineRule="exact"/>
        <w:ind w:firstLine="640" w:firstLineChars="200"/>
        <w:jc w:val="both"/>
        <w:rPr>
          <w:rFonts w:hint="default" w:ascii="仿宋_GB2312" w:hAnsi="仿宋" w:eastAsia="仿宋_GB2312"/>
          <w:color w:val="FF0000"/>
          <w:kern w:val="2"/>
          <w:sz w:val="32"/>
          <w:szCs w:val="32"/>
          <w:lang w:val="en-US" w:eastAsia="zh-CN"/>
        </w:rPr>
      </w:pPr>
      <w:r>
        <w:rPr>
          <w:rFonts w:hint="eastAsia" w:ascii="仿宋_GB2312" w:hAnsi="仿宋" w:eastAsia="仿宋_GB2312"/>
          <w:color w:val="auto"/>
          <w:kern w:val="2"/>
          <w:sz w:val="32"/>
          <w:szCs w:val="32"/>
          <w:lang w:val="en-US" w:eastAsia="zh-CN"/>
        </w:rPr>
        <w:t>项目地址位于湖南省常德市鼎城区许家桥回族维吾尔族乡丁家港社区六组(东经：111度33分5.713秒，北纬：28度53分4.961秒)。湖南佳润佳新材料科技有限公司租赁原丁家港化工厂闲置工业厂房及场地，建设佳润佳塑料回收加工生产线项目。项目建设废塑料回收加工生产线一条，主要利用废品收集中心收集的废包装袋（主要为快递包装袋，不含农药污染农用废旧塑料，不含医疗废物、危险废物的废塑料，不含卤素废塑料等）等原料</w:t>
      </w:r>
      <w:r>
        <w:rPr>
          <w:rFonts w:hint="eastAsia" w:ascii="仿宋_GB2312" w:hAnsi="仿宋" w:eastAsia="仿宋_GB2312"/>
          <w:color w:val="auto"/>
          <w:kern w:val="2"/>
          <w:sz w:val="32"/>
          <w:szCs w:val="32"/>
        </w:rPr>
        <w:t>年加工生产</w:t>
      </w:r>
      <w:r>
        <w:rPr>
          <w:rFonts w:hint="eastAsia" w:ascii="仿宋_GB2312" w:hAnsi="仿宋" w:eastAsia="仿宋_GB2312"/>
          <w:color w:val="auto"/>
          <w:kern w:val="2"/>
          <w:sz w:val="32"/>
          <w:szCs w:val="32"/>
          <w:lang w:eastAsia="zh-CN"/>
        </w:rPr>
        <w:t>再生塑料颗粒</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项目建成后可年加工生产再生塑料颗粒</w:t>
      </w:r>
      <w:r>
        <w:rPr>
          <w:rFonts w:hint="eastAsia" w:ascii="仿宋_GB2312" w:hAnsi="仿宋" w:eastAsia="仿宋_GB2312"/>
          <w:color w:val="auto"/>
          <w:kern w:val="2"/>
          <w:sz w:val="32"/>
          <w:szCs w:val="32"/>
          <w:lang w:val="en-US" w:eastAsia="zh-CN"/>
        </w:rPr>
        <w:t>3000吨。主要建设内容包括生产车间（内设生产区、成品仓储区及水处理区）、原材料堆棚、办公区等及其他配套设施和辅助工程，主要生产工艺包括开包破碎、搓洗脱标、清洗甩干、热熔成型、冷却切粒、包装入库等工序。</w:t>
      </w:r>
      <w:r>
        <w:rPr>
          <w:rFonts w:hint="eastAsia" w:ascii="仿宋_GB2312" w:hAnsi="仿宋" w:eastAsia="仿宋_GB2312"/>
          <w:color w:val="auto"/>
          <w:kern w:val="2"/>
          <w:sz w:val="32"/>
          <w:szCs w:val="32"/>
        </w:rPr>
        <w:t>项目</w:t>
      </w:r>
      <w:r>
        <w:rPr>
          <w:rFonts w:hint="eastAsia" w:ascii="仿宋_GB2312" w:hAnsi="仿宋" w:eastAsia="仿宋_GB2312"/>
          <w:color w:val="auto"/>
          <w:kern w:val="2"/>
          <w:sz w:val="32"/>
          <w:szCs w:val="32"/>
          <w:lang w:val="en-US" w:eastAsia="zh-CN"/>
        </w:rPr>
        <w:t>总用地面积2400.47平方米，项目</w:t>
      </w:r>
      <w:r>
        <w:rPr>
          <w:rFonts w:hint="eastAsia" w:ascii="仿宋_GB2312" w:hAnsi="仿宋" w:eastAsia="仿宋_GB2312"/>
          <w:color w:val="auto"/>
          <w:kern w:val="2"/>
          <w:sz w:val="32"/>
          <w:szCs w:val="32"/>
        </w:rPr>
        <w:t>总投资</w:t>
      </w:r>
      <w:r>
        <w:rPr>
          <w:rFonts w:hint="eastAsia" w:ascii="仿宋_GB2312" w:hAnsi="仿宋" w:eastAsia="仿宋_GB2312"/>
          <w:color w:val="auto"/>
          <w:kern w:val="2"/>
          <w:sz w:val="32"/>
          <w:szCs w:val="32"/>
          <w:lang w:val="en-US" w:eastAsia="zh-CN"/>
        </w:rPr>
        <w:t>500</w:t>
      </w:r>
      <w:r>
        <w:rPr>
          <w:rFonts w:hint="eastAsia" w:ascii="仿宋_GB2312" w:hAnsi="仿宋" w:eastAsia="仿宋_GB2312"/>
          <w:color w:val="auto"/>
          <w:kern w:val="2"/>
          <w:sz w:val="32"/>
          <w:szCs w:val="32"/>
        </w:rPr>
        <w:t>万元，其中环保投资</w:t>
      </w:r>
      <w:r>
        <w:rPr>
          <w:rFonts w:hint="eastAsia" w:ascii="仿宋_GB2312" w:hAnsi="仿宋" w:eastAsia="仿宋_GB2312"/>
          <w:color w:val="auto"/>
          <w:kern w:val="2"/>
          <w:sz w:val="32"/>
          <w:szCs w:val="32"/>
          <w:lang w:val="en-US" w:eastAsia="zh-CN"/>
        </w:rPr>
        <w:t>34</w:t>
      </w:r>
      <w:r>
        <w:rPr>
          <w:rFonts w:hint="eastAsia" w:ascii="仿宋_GB2312" w:hAnsi="仿宋" w:eastAsia="仿宋_GB2312"/>
          <w:color w:val="auto"/>
          <w:kern w:val="2"/>
          <w:sz w:val="32"/>
          <w:szCs w:val="32"/>
        </w:rPr>
        <w:t>万元，占总投资的</w:t>
      </w:r>
      <w:r>
        <w:rPr>
          <w:rFonts w:hint="eastAsia" w:ascii="仿宋_GB2312" w:hAnsi="仿宋" w:eastAsia="仿宋_GB2312"/>
          <w:color w:val="auto"/>
          <w:kern w:val="2"/>
          <w:sz w:val="32"/>
          <w:szCs w:val="32"/>
          <w:lang w:val="en-US" w:eastAsia="zh-CN"/>
        </w:rPr>
        <w:t>6.8</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项目属“未批先建”补办环评审批手续，常德市生态环境局对涉嫌“未批先建”环境违法行为已予以立案调查。</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根据《报告表》结论、专家审查意见</w:t>
      </w:r>
      <w:r>
        <w:rPr>
          <w:rFonts w:hint="eastAsia" w:ascii="仿宋_GB2312" w:hAnsi="仿宋" w:eastAsia="仿宋_GB2312"/>
          <w:color w:val="auto"/>
          <w:kern w:val="2"/>
          <w:sz w:val="32"/>
          <w:szCs w:val="32"/>
          <w:lang w:eastAsia="zh-CN"/>
        </w:rPr>
        <w:t>及</w:t>
      </w:r>
      <w:r>
        <w:rPr>
          <w:rFonts w:hint="eastAsia" w:ascii="仿宋_GB2312" w:hAnsi="仿宋" w:eastAsia="仿宋_GB2312"/>
          <w:color w:val="auto"/>
          <w:kern w:val="2"/>
          <w:sz w:val="32"/>
          <w:szCs w:val="32"/>
        </w:rPr>
        <w:t>常德市生态环境局</w:t>
      </w:r>
      <w:r>
        <w:rPr>
          <w:rFonts w:hint="eastAsia" w:ascii="仿宋_GB2312" w:hAnsi="仿宋" w:eastAsia="仿宋_GB2312"/>
          <w:color w:val="auto"/>
          <w:kern w:val="2"/>
          <w:sz w:val="32"/>
          <w:szCs w:val="32"/>
          <w:lang w:eastAsia="zh-CN"/>
        </w:rPr>
        <w:t>鼎城</w:t>
      </w:r>
      <w:r>
        <w:rPr>
          <w:rFonts w:hint="eastAsia" w:ascii="仿宋_GB2312" w:hAnsi="仿宋" w:eastAsia="仿宋_GB2312"/>
          <w:color w:val="auto"/>
          <w:kern w:val="2"/>
          <w:sz w:val="32"/>
          <w:szCs w:val="32"/>
        </w:rPr>
        <w:t>分局的预审意见</w:t>
      </w:r>
      <w:r>
        <w:rPr>
          <w:rFonts w:hint="eastAsia" w:ascii="仿宋_GB2312" w:hAnsi="仿宋" w:eastAsia="仿宋_GB2312"/>
          <w:color w:val="auto"/>
          <w:kern w:val="2"/>
          <w:sz w:val="32"/>
          <w:szCs w:val="32"/>
          <w:lang w:eastAsia="zh-CN"/>
        </w:rPr>
        <w:t>，同时根据常德市鼎城区发展和改革局、常德市鼎城区自然资源局、常德市鼎城区许家桥回族维吾尔族乡人民政府和常德市鼎城区许家桥回族维吾尔族乡丁家港社区居民委员会相关意见，</w:t>
      </w:r>
      <w:r>
        <w:rPr>
          <w:rFonts w:hint="eastAsia" w:ascii="仿宋_GB2312" w:hAnsi="仿宋" w:eastAsia="仿宋_GB2312"/>
          <w:color w:val="auto"/>
          <w:kern w:val="2"/>
          <w:sz w:val="32"/>
          <w:szCs w:val="32"/>
        </w:rPr>
        <w:t>项目符合国家产业政策，符合《</w:t>
      </w:r>
      <w:r>
        <w:rPr>
          <w:rFonts w:hint="eastAsia" w:ascii="仿宋_GB2312" w:hAnsi="仿宋" w:eastAsia="仿宋_GB2312"/>
          <w:color w:val="auto"/>
          <w:kern w:val="2"/>
          <w:sz w:val="32"/>
          <w:szCs w:val="32"/>
          <w:lang w:val="en-US" w:eastAsia="zh-CN"/>
        </w:rPr>
        <w:t>常德市其他环境管控单元（省级及以上产业园区除外）</w:t>
      </w:r>
      <w:r>
        <w:rPr>
          <w:rFonts w:hint="eastAsia" w:ascii="仿宋_GB2312" w:hAnsi="仿宋" w:eastAsia="仿宋_GB2312"/>
          <w:color w:val="auto"/>
          <w:kern w:val="2"/>
          <w:sz w:val="32"/>
          <w:szCs w:val="32"/>
        </w:rPr>
        <w:t>生态环境准入清单</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2023年版</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》中明确的</w:t>
      </w:r>
      <w:r>
        <w:rPr>
          <w:rFonts w:hint="eastAsia" w:ascii="仿宋_GB2312" w:hAnsi="仿宋" w:eastAsia="仿宋_GB2312"/>
          <w:color w:val="auto"/>
          <w:kern w:val="2"/>
          <w:sz w:val="32"/>
          <w:szCs w:val="32"/>
          <w:lang w:val="en-US" w:eastAsia="zh-CN"/>
        </w:rPr>
        <w:t>管控</w:t>
      </w:r>
      <w:r>
        <w:rPr>
          <w:rFonts w:hint="eastAsia" w:ascii="仿宋_GB2312" w:hAnsi="仿宋" w:eastAsia="仿宋_GB2312"/>
          <w:color w:val="auto"/>
          <w:kern w:val="2"/>
          <w:sz w:val="32"/>
          <w:szCs w:val="32"/>
        </w:rPr>
        <w:t>要求，在全面落实《报告表》及批复提出的各项污染防治措施、</w:t>
      </w:r>
      <w:r>
        <w:rPr>
          <w:rFonts w:hint="eastAsia" w:ascii="仿宋_GB2312" w:hAnsi="仿宋" w:eastAsia="仿宋_GB2312"/>
          <w:color w:val="auto"/>
          <w:kern w:val="2"/>
          <w:sz w:val="32"/>
          <w:szCs w:val="32"/>
          <w:lang w:val="en-US" w:eastAsia="zh-CN"/>
        </w:rPr>
        <w:t>环境风险防范措施、</w:t>
      </w:r>
      <w:r>
        <w:rPr>
          <w:rFonts w:hint="eastAsia" w:ascii="仿宋_GB2312" w:hAnsi="仿宋" w:eastAsia="仿宋_GB2312"/>
          <w:color w:val="auto"/>
          <w:kern w:val="2"/>
          <w:sz w:val="32"/>
          <w:szCs w:val="32"/>
        </w:rPr>
        <w:t>确保各项污染物稳定达标排放的前提下，</w:t>
      </w:r>
      <w:r>
        <w:rPr>
          <w:rFonts w:hint="eastAsia" w:ascii="仿宋_GB2312" w:hAnsi="仿宋" w:eastAsia="仿宋_GB2312"/>
          <w:color w:val="auto"/>
          <w:kern w:val="2"/>
          <w:sz w:val="32"/>
          <w:szCs w:val="32"/>
          <w:lang w:val="en-US" w:eastAsia="zh-CN"/>
        </w:rPr>
        <w:t>从环境保护角度</w:t>
      </w:r>
      <w:r>
        <w:rPr>
          <w:rFonts w:hint="eastAsia" w:ascii="仿宋_GB2312" w:hAnsi="仿宋" w:eastAsia="仿宋_GB2312"/>
          <w:color w:val="auto"/>
          <w:kern w:val="2"/>
          <w:sz w:val="32"/>
          <w:szCs w:val="32"/>
        </w:rPr>
        <w:t>我局原则同意项目建设。</w:t>
      </w:r>
    </w:p>
    <w:p>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二、项目在建设和营运生产过程中，须严格落实《报告表》提出的各项污染防治措施，着重做好以下工作：</w:t>
      </w:r>
    </w:p>
    <w:p>
      <w:pPr>
        <w:widowControl w:val="0"/>
        <w:spacing w:after="0" w:line="560" w:lineRule="exact"/>
        <w:ind w:firstLine="640" w:firstLineChars="200"/>
        <w:jc w:val="both"/>
        <w:rPr>
          <w:rFonts w:hint="eastAsia" w:ascii="仿宋_GB2312" w:hAnsi="仿宋" w:eastAsia="仿宋_GB2312"/>
          <w:color w:val="FF0000"/>
          <w:kern w:val="2"/>
          <w:sz w:val="32"/>
          <w:szCs w:val="32"/>
          <w:lang w:eastAsia="zh-CN"/>
        </w:rPr>
      </w:pPr>
      <w:r>
        <w:rPr>
          <w:rFonts w:hint="eastAsia" w:ascii="仿宋_GB2312" w:hAnsi="仿宋" w:eastAsia="仿宋_GB2312"/>
          <w:color w:val="auto"/>
          <w:kern w:val="2"/>
          <w:sz w:val="32"/>
          <w:szCs w:val="32"/>
        </w:rPr>
        <w:t>（一）严格落实水污染防治措施。</w:t>
      </w:r>
      <w:r>
        <w:rPr>
          <w:rFonts w:hint="eastAsia" w:ascii="仿宋_GB2312" w:hAnsi="仿宋" w:eastAsia="仿宋_GB2312"/>
          <w:color w:val="auto"/>
          <w:kern w:val="2"/>
          <w:sz w:val="32"/>
          <w:szCs w:val="32"/>
          <w:lang w:val="en-US" w:eastAsia="zh-CN"/>
        </w:rPr>
        <w:t>项目厂区实行“雨污分流、污污分流”。冷却废水经循环池冷却后回用不外排</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破碎清洗废水和滤网处理设备喷淋废水经厂区自建的污水处理设施处理后回用不外排，自建污水处理系统采用“气浮絮凝</w:t>
      </w:r>
      <w:r>
        <w:rPr>
          <w:rFonts w:hint="eastAsia" w:ascii="仿宋_GB2312" w:hAnsi="仿宋" w:eastAsia="仿宋_GB2312"/>
          <w:color w:val="auto"/>
          <w:kern w:val="2"/>
          <w:sz w:val="32"/>
          <w:szCs w:val="32"/>
          <w:lang w:val="en-US" w:eastAsia="zh-CN"/>
        </w:rPr>
        <w:t>+二级沉淀</w:t>
      </w:r>
      <w:r>
        <w:rPr>
          <w:rFonts w:hint="eastAsia" w:ascii="仿宋_GB2312" w:hAnsi="仿宋" w:eastAsia="仿宋_GB2312"/>
          <w:color w:val="auto"/>
          <w:kern w:val="2"/>
          <w:sz w:val="32"/>
          <w:szCs w:val="32"/>
          <w:lang w:eastAsia="zh-CN"/>
        </w:rPr>
        <w:t>”的处理工艺，处理后的尾水进入清水池暂存回用于生产。生活污水依托厂区现有化粪池处理后用作周边菜地施肥。</w:t>
      </w:r>
    </w:p>
    <w:p>
      <w:pPr>
        <w:widowControl w:val="0"/>
        <w:spacing w:after="0" w:line="560" w:lineRule="exact"/>
        <w:ind w:firstLine="640" w:firstLineChars="200"/>
        <w:jc w:val="both"/>
        <w:rPr>
          <w:rFonts w:hint="default" w:ascii="仿宋_GB2312" w:hAnsi="仿宋" w:eastAsia="仿宋_GB2312"/>
          <w:color w:val="FF0000"/>
          <w:kern w:val="2"/>
          <w:sz w:val="32"/>
          <w:szCs w:val="32"/>
          <w:lang w:val="en-US" w:eastAsia="zh-CN"/>
        </w:rPr>
      </w:pPr>
      <w:r>
        <w:rPr>
          <w:rFonts w:hint="eastAsia" w:ascii="仿宋_GB2312" w:hAnsi="仿宋" w:eastAsia="仿宋_GB2312"/>
          <w:color w:val="auto"/>
          <w:kern w:val="2"/>
          <w:sz w:val="32"/>
          <w:szCs w:val="32"/>
        </w:rPr>
        <w:t>（二）严格落实大气污染防治措施。</w:t>
      </w:r>
      <w:r>
        <w:rPr>
          <w:rFonts w:hint="eastAsia" w:ascii="仿宋_GB2312" w:hAnsi="仿宋" w:eastAsia="仿宋_GB2312"/>
          <w:color w:val="auto"/>
          <w:kern w:val="2"/>
          <w:sz w:val="32"/>
          <w:szCs w:val="32"/>
          <w:lang w:eastAsia="zh-CN"/>
        </w:rPr>
        <w:t>严格执行工艺操作流程，规范工作人员的操作，生产车间采取封闭措施。项目生产工艺过程熔融造粒和滤网处理产生的有机废气经“集气罩</w:t>
      </w:r>
      <w:r>
        <w:rPr>
          <w:rFonts w:hint="eastAsia" w:ascii="仿宋_GB2312" w:hAnsi="仿宋" w:eastAsia="仿宋_GB2312"/>
          <w:color w:val="auto"/>
          <w:kern w:val="2"/>
          <w:sz w:val="32"/>
          <w:szCs w:val="32"/>
          <w:lang w:val="en-US" w:eastAsia="zh-CN"/>
        </w:rPr>
        <w:t>+软帘+过滤棉+二级活性炭</w:t>
      </w:r>
      <w:r>
        <w:rPr>
          <w:rFonts w:hint="eastAsia" w:ascii="仿宋_GB2312" w:hAnsi="仿宋" w:eastAsia="仿宋_GB2312"/>
          <w:color w:val="auto"/>
          <w:kern w:val="2"/>
          <w:sz w:val="32"/>
          <w:szCs w:val="32"/>
          <w:lang w:eastAsia="zh-CN"/>
        </w:rPr>
        <w:t>”处理后由一根高度不低于</w:t>
      </w:r>
      <w:r>
        <w:rPr>
          <w:rFonts w:hint="eastAsia" w:ascii="仿宋_GB2312" w:hAnsi="仿宋" w:eastAsia="仿宋_GB2312"/>
          <w:color w:val="auto"/>
          <w:kern w:val="2"/>
          <w:sz w:val="32"/>
          <w:szCs w:val="32"/>
          <w:lang w:val="en-US" w:eastAsia="zh-CN"/>
        </w:rPr>
        <w:t>15米的排气筒集中排放。为确保活性炭吸附系统对有机废气中非甲烷总烃的高效吸附效果，需对活性炭吸附系统中填充的活性炭及时更换。有组织废气污染物颗粒物、非甲烷总烃排放执行《大气污染物综合排放标准》（GB16297-1996）表2限值标准。臭气浓度执行《恶臭污染物排放标准》（GB14554-93）表1限值标准，厂界废气污染物颗粒物、非甲烷总烃排放执行《大气污染物综合排放标准（GB16297-1996）表2无组织排放监控浓度限值标准。厂区内非甲烷总烃无组织排放执行《挥发性有机物无组织排放控制标准》（GB37822-2019）附录A相应限值标准。</w:t>
      </w:r>
    </w:p>
    <w:p>
      <w:pPr>
        <w:widowControl w:val="0"/>
        <w:spacing w:after="0" w:line="560" w:lineRule="exact"/>
        <w:ind w:firstLine="640" w:firstLineChars="200"/>
        <w:jc w:val="both"/>
        <w:rPr>
          <w:rFonts w:hint="default" w:ascii="仿宋_GB2312" w:hAnsi="仿宋" w:eastAsia="仿宋_GB2312"/>
          <w:color w:val="FF0000"/>
          <w:kern w:val="2"/>
          <w:sz w:val="32"/>
          <w:szCs w:val="32"/>
          <w:lang w:val="en-US" w:eastAsia="zh-CN"/>
        </w:rPr>
      </w:pPr>
      <w:r>
        <w:rPr>
          <w:rFonts w:hint="eastAsia" w:ascii="仿宋_GB2312" w:hAnsi="仿宋" w:eastAsia="仿宋_GB2312"/>
          <w:color w:val="auto"/>
          <w:kern w:val="2"/>
          <w:sz w:val="32"/>
          <w:szCs w:val="32"/>
        </w:rPr>
        <w:t>（三）严格落实固体废物收集和处置措施。</w:t>
      </w:r>
      <w:r>
        <w:rPr>
          <w:rFonts w:hint="eastAsia" w:ascii="仿宋_GB2312" w:hAnsi="仿宋" w:eastAsia="仿宋_GB2312"/>
          <w:color w:val="auto"/>
          <w:kern w:val="2"/>
          <w:sz w:val="32"/>
          <w:szCs w:val="32"/>
          <w:lang w:val="en-US" w:eastAsia="zh-CN"/>
        </w:rPr>
        <w:t>固体废物的处置遵循“减量化、资源化、无害化”原则，一般</w:t>
      </w:r>
      <w:r>
        <w:rPr>
          <w:rFonts w:hint="eastAsia" w:ascii="仿宋_GB2312" w:hAnsi="仿宋" w:eastAsia="仿宋_GB2312"/>
          <w:color w:val="auto"/>
          <w:kern w:val="2"/>
          <w:sz w:val="32"/>
          <w:szCs w:val="32"/>
        </w:rPr>
        <w:t>固体废物的收集、暂存及转移符合《一般工业固体废物贮存和填埋污染控制标准》（GB18599-2020）要求</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危险废物的收集、暂存及转移符合《危险废物贮存污染物控制标准》（GB18597-2023）要求，防止二次污染。固体废物委托他人运输、利用、处置的，应当对受委托方的主体资格和技术能力进行核实，依法签订书面合同，在合同中约定污染防治要求。</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（四）严格落实噪声污染防治措施。优化总平面布局，选用低噪声设备，对高噪声设备采取</w:t>
      </w:r>
      <w:r>
        <w:rPr>
          <w:rFonts w:hint="eastAsia" w:ascii="仿宋_GB2312" w:hAnsi="仿宋" w:eastAsia="仿宋_GB2312"/>
          <w:color w:val="auto"/>
          <w:kern w:val="2"/>
          <w:sz w:val="32"/>
          <w:szCs w:val="32"/>
          <w:lang w:val="en-US" w:eastAsia="zh-CN"/>
        </w:rPr>
        <w:t>密闭和实体砖墙</w:t>
      </w:r>
      <w:r>
        <w:rPr>
          <w:rFonts w:hint="eastAsia" w:ascii="仿宋_GB2312" w:hAnsi="仿宋" w:eastAsia="仿宋_GB2312"/>
          <w:color w:val="auto"/>
          <w:kern w:val="2"/>
          <w:sz w:val="32"/>
          <w:szCs w:val="32"/>
        </w:rPr>
        <w:t>隔声</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基础减振等降噪措施，</w:t>
      </w:r>
      <w:r>
        <w:rPr>
          <w:rFonts w:hint="eastAsia" w:ascii="仿宋_GB2312" w:hAnsi="仿宋" w:eastAsia="仿宋_GB2312"/>
          <w:color w:val="auto"/>
          <w:kern w:val="2"/>
          <w:sz w:val="32"/>
          <w:szCs w:val="32"/>
          <w:lang w:eastAsia="zh-CN"/>
        </w:rPr>
        <w:t>禁止夜间生产，</w:t>
      </w:r>
      <w:r>
        <w:rPr>
          <w:rFonts w:hint="eastAsia" w:ascii="仿宋_GB2312" w:hAnsi="仿宋" w:eastAsia="仿宋_GB2312"/>
          <w:color w:val="auto"/>
          <w:kern w:val="2"/>
          <w:sz w:val="32"/>
          <w:szCs w:val="32"/>
        </w:rPr>
        <w:t>确保厂界噪声达到《工业企业厂界环境噪声排放标准》（GB12348-2008）</w:t>
      </w:r>
      <w:r>
        <w:rPr>
          <w:rFonts w:hint="eastAsia" w:ascii="仿宋_GB2312" w:hAnsi="仿宋" w:eastAsia="仿宋_GB2312"/>
          <w:color w:val="auto"/>
          <w:kern w:val="2"/>
          <w:sz w:val="32"/>
          <w:szCs w:val="32"/>
          <w:lang w:val="en-US" w:eastAsia="zh-CN"/>
        </w:rPr>
        <w:t>2</w:t>
      </w:r>
      <w:r>
        <w:rPr>
          <w:rFonts w:hint="eastAsia" w:ascii="仿宋_GB2312" w:hAnsi="仿宋" w:eastAsia="仿宋_GB2312"/>
          <w:color w:val="auto"/>
          <w:kern w:val="2"/>
          <w:sz w:val="32"/>
          <w:szCs w:val="32"/>
        </w:rPr>
        <w:t>类标准。</w:t>
      </w:r>
    </w:p>
    <w:p>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三、严格落实环境风险防范措施。严格落实《报告表》提出的各项环境事故风险防范措施，严防环境风险事故发生。按照《湖南省突发环境事故应急预案管理办法（修订版）》落实应急预案管理要求。</w:t>
      </w:r>
    </w:p>
    <w:p>
      <w:pPr>
        <w:widowControl w:val="0"/>
        <w:spacing w:after="0" w:line="560" w:lineRule="exact"/>
        <w:ind w:firstLine="640" w:firstLineChars="200"/>
        <w:jc w:val="both"/>
        <w:rPr>
          <w:rFonts w:hint="default"/>
          <w:lang w:val="en-US" w:eastAsia="zh-CN"/>
        </w:rPr>
      </w:pPr>
      <w:r>
        <w:rPr>
          <w:rFonts w:hint="eastAsia" w:ascii="仿宋_GB2312" w:hAnsi="仿宋" w:eastAsia="仿宋_GB2312"/>
          <w:color w:val="auto"/>
          <w:kern w:val="2"/>
          <w:sz w:val="32"/>
          <w:szCs w:val="32"/>
          <w:lang w:val="en-US" w:eastAsia="zh-CN"/>
        </w:rPr>
        <w:t>四</w:t>
      </w:r>
      <w:r>
        <w:rPr>
          <w:rFonts w:hint="default" w:ascii="仿宋_GB2312" w:hAnsi="仿宋" w:eastAsia="仿宋_GB2312"/>
          <w:color w:val="auto"/>
          <w:kern w:val="2"/>
          <w:sz w:val="32"/>
          <w:szCs w:val="32"/>
          <w:lang w:val="en-US" w:eastAsia="zh-CN"/>
        </w:rPr>
        <w:t>、严格落实总量控制要求。根据《报告</w:t>
      </w:r>
      <w:r>
        <w:rPr>
          <w:rFonts w:hint="eastAsia" w:ascii="仿宋_GB2312" w:hAnsi="仿宋" w:eastAsia="仿宋_GB2312"/>
          <w:color w:val="auto"/>
          <w:kern w:val="2"/>
          <w:sz w:val="32"/>
          <w:szCs w:val="32"/>
          <w:lang w:val="en-US" w:eastAsia="zh-CN"/>
        </w:rPr>
        <w:t>表</w:t>
      </w:r>
      <w:r>
        <w:rPr>
          <w:rFonts w:hint="default" w:ascii="仿宋_GB2312" w:hAnsi="仿宋" w:eastAsia="仿宋_GB2312"/>
          <w:color w:val="auto"/>
          <w:kern w:val="2"/>
          <w:sz w:val="32"/>
          <w:szCs w:val="32"/>
          <w:lang w:val="en-US" w:eastAsia="zh-CN"/>
        </w:rPr>
        <w:t>》核定项目总量控制指标：挥发性有机物&lt;</w:t>
      </w:r>
      <w:r>
        <w:rPr>
          <w:rFonts w:hint="eastAsia" w:ascii="仿宋_GB2312" w:hAnsi="仿宋" w:eastAsia="仿宋_GB2312"/>
          <w:color w:val="auto"/>
          <w:kern w:val="2"/>
          <w:sz w:val="32"/>
          <w:szCs w:val="32"/>
          <w:lang w:val="en-US" w:eastAsia="zh-CN"/>
        </w:rPr>
        <w:t>1.1434</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以上所需购买总量指标在取得排污许可证前应由常德市排污权交易中心进行交易并确认。</w:t>
      </w:r>
    </w:p>
    <w:p>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lang w:eastAsia="zh-CN"/>
        </w:rPr>
        <w:t>五</w:t>
      </w:r>
      <w:r>
        <w:rPr>
          <w:rFonts w:hint="eastAsia" w:ascii="仿宋_GB2312" w:hAnsi="仿宋" w:eastAsia="仿宋_GB2312"/>
          <w:color w:val="auto"/>
          <w:kern w:val="2"/>
          <w:sz w:val="32"/>
          <w:szCs w:val="32"/>
        </w:rPr>
        <w:t>、《报告表》经批复后，项目的性质、规模、地点、采用的生产工艺或者防治污染、防止生态破坏的措施发生重大变动的，应当重新报批项目环境影响评价文件。</w:t>
      </w:r>
      <w:r>
        <w:rPr>
          <w:rFonts w:hint="eastAsia" w:ascii="仿宋_GB2312" w:hAnsi="仿宋" w:eastAsia="仿宋_GB2312"/>
          <w:color w:val="auto"/>
          <w:kern w:val="2"/>
          <w:sz w:val="32"/>
          <w:szCs w:val="32"/>
          <w:lang w:val="en-US" w:eastAsia="zh-CN"/>
        </w:rPr>
        <w:t>项目</w:t>
      </w:r>
      <w:r>
        <w:rPr>
          <w:rFonts w:hint="eastAsia" w:ascii="仿宋_GB2312" w:hAnsi="仿宋" w:eastAsia="仿宋_GB2312"/>
          <w:color w:val="auto"/>
          <w:kern w:val="2"/>
          <w:sz w:val="32"/>
          <w:szCs w:val="32"/>
        </w:rPr>
        <w:t>在实际排污之前须完善排污许可相关手续，并严格按规定程序实施竣工环境保护验收。</w:t>
      </w:r>
      <w:r>
        <w:rPr>
          <w:rFonts w:hint="eastAsia" w:ascii="仿宋_GB2312" w:hAnsi="仿宋" w:eastAsia="仿宋_GB2312"/>
          <w:color w:val="auto"/>
          <w:kern w:val="2"/>
          <w:sz w:val="32"/>
          <w:szCs w:val="32"/>
          <w:lang w:val="en-US" w:eastAsia="zh-CN"/>
        </w:rPr>
        <w:t>本项目建设、运行依法需要其他行政许可的，你单位应按规定及时办理并取得其他行政许可。</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eastAsia="zh-CN"/>
        </w:rPr>
        <w:t>六</w:t>
      </w:r>
      <w:r>
        <w:rPr>
          <w:rFonts w:hint="eastAsia" w:ascii="仿宋_GB2312" w:hAnsi="仿宋" w:eastAsia="仿宋_GB2312"/>
          <w:color w:val="auto"/>
          <w:kern w:val="2"/>
          <w:sz w:val="32"/>
          <w:szCs w:val="32"/>
        </w:rPr>
        <w:t>、项目的环保“三同时”执行情况的监督检查和日常环境管理工作按属地管理原则由常德市生态环境局</w:t>
      </w:r>
      <w:r>
        <w:rPr>
          <w:rFonts w:hint="eastAsia" w:ascii="仿宋_GB2312" w:hAnsi="仿宋" w:eastAsia="仿宋_GB2312"/>
          <w:color w:val="auto"/>
          <w:kern w:val="2"/>
          <w:sz w:val="32"/>
          <w:szCs w:val="32"/>
          <w:lang w:eastAsia="zh-CN"/>
        </w:rPr>
        <w:t>鼎城</w:t>
      </w:r>
      <w:r>
        <w:rPr>
          <w:rFonts w:hint="eastAsia" w:ascii="仿宋_GB2312" w:hAnsi="仿宋" w:eastAsia="仿宋_GB2312"/>
          <w:color w:val="auto"/>
          <w:kern w:val="2"/>
          <w:sz w:val="32"/>
          <w:szCs w:val="32"/>
        </w:rPr>
        <w:t>分局具体负责。</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spacing w:after="0" w:line="560" w:lineRule="exact"/>
        <w:ind w:firstLine="5385" w:firstLineChars="1683"/>
        <w:rPr>
          <w:rFonts w:ascii="仿宋_GB2312" w:eastAsia="仿宋_GB2312"/>
          <w:color w:val="auto"/>
          <w:sz w:val="32"/>
          <w:szCs w:val="32"/>
        </w:rPr>
      </w:pPr>
      <w:r>
        <w:rPr>
          <w:rFonts w:hint="eastAsia" w:ascii="仿宋_GB2312" w:eastAsia="仿宋_GB2312"/>
          <w:color w:val="auto"/>
          <w:sz w:val="32"/>
          <w:szCs w:val="32"/>
        </w:rPr>
        <w:t>常德市生态环境局</w:t>
      </w:r>
    </w:p>
    <w:p>
      <w:pPr>
        <w:widowControl w:val="0"/>
        <w:spacing w:after="0" w:line="560" w:lineRule="exact"/>
        <w:ind w:firstLine="5385" w:firstLineChars="1683"/>
        <w:rPr>
          <w:rFonts w:hint="eastAsia" w:ascii="仿宋_GB2312" w:eastAsia="仿宋_GB2312"/>
          <w:color w:val="auto"/>
          <w:sz w:val="32"/>
          <w:szCs w:val="32"/>
        </w:rPr>
      </w:pPr>
      <w:r>
        <w:rPr>
          <w:rFonts w:hint="eastAsia" w:ascii="仿宋_GB2312" w:eastAsia="仿宋_GB2312"/>
          <w:color w:val="auto"/>
          <w:sz w:val="32"/>
          <w:szCs w:val="32"/>
        </w:rPr>
        <w:t>2025年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31</w:t>
      </w:r>
      <w:bookmarkStart w:id="0" w:name="_GoBack"/>
      <w:bookmarkEnd w:id="0"/>
      <w:r>
        <w:rPr>
          <w:rFonts w:hint="eastAsia" w:ascii="仿宋_GB2312" w:eastAsia="仿宋_GB2312"/>
          <w:color w:val="auto"/>
          <w:sz w:val="32"/>
          <w:szCs w:val="32"/>
        </w:rPr>
        <w:t>日</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widowControl w:val="0"/>
        <w:pBdr>
          <w:top w:val="single" w:color="auto" w:sz="4" w:space="1"/>
          <w:bottom w:val="single" w:color="auto" w:sz="4" w:space="1"/>
        </w:pBdr>
        <w:autoSpaceDE w:val="0"/>
        <w:autoSpaceDN w:val="0"/>
        <w:snapToGrid/>
        <w:spacing w:after="0" w:line="520" w:lineRule="exact"/>
        <w:jc w:val="both"/>
        <w:rPr>
          <w:rFonts w:hint="eastAsia" w:ascii="仿宋_GB2312" w:hAnsi="仿宋" w:eastAsia="仿宋_GB2312"/>
          <w:color w:val="auto"/>
          <w:spacing w:val="0"/>
          <w:sz w:val="28"/>
          <w:szCs w:val="28"/>
          <w:lang w:val="en-GB"/>
        </w:rPr>
      </w:pPr>
      <w:r>
        <w:rPr>
          <w:rFonts w:hint="eastAsia" w:ascii="仿宋_GB2312" w:hAnsi="Times New Roman" w:eastAsia="仿宋_GB2312" w:cs="黑体"/>
          <w:color w:val="auto"/>
          <w:spacing w:val="0"/>
          <w:sz w:val="28"/>
          <w:szCs w:val="28"/>
        </w:rPr>
        <w:t>抄送：</w:t>
      </w:r>
      <w:r>
        <w:rPr>
          <w:rFonts w:hint="eastAsia" w:ascii="仿宋_GB2312" w:hAnsi="仿宋" w:eastAsia="仿宋_GB2312"/>
          <w:color w:val="auto"/>
          <w:spacing w:val="0"/>
          <w:sz w:val="28"/>
          <w:szCs w:val="28"/>
          <w:lang w:val="en-GB"/>
        </w:rPr>
        <w:t>常德市生态环境局</w:t>
      </w:r>
      <w:r>
        <w:rPr>
          <w:rFonts w:hint="eastAsia" w:ascii="仿宋_GB2312" w:hAnsi="仿宋" w:eastAsia="仿宋_GB2312"/>
          <w:color w:val="auto"/>
          <w:spacing w:val="0"/>
          <w:sz w:val="28"/>
          <w:szCs w:val="28"/>
          <w:lang w:val="en-GB" w:eastAsia="zh-CN"/>
        </w:rPr>
        <w:t>鼎城</w:t>
      </w:r>
      <w:r>
        <w:rPr>
          <w:rFonts w:hint="eastAsia" w:ascii="仿宋_GB2312" w:hAnsi="仿宋" w:eastAsia="仿宋_GB2312"/>
          <w:color w:val="auto"/>
          <w:spacing w:val="0"/>
          <w:sz w:val="28"/>
          <w:szCs w:val="28"/>
          <w:lang w:val="en-GB"/>
        </w:rPr>
        <w:t>分局、</w:t>
      </w:r>
      <w:r>
        <w:rPr>
          <w:rFonts w:hint="eastAsia" w:ascii="仿宋_GB2312" w:hAnsi="仿宋" w:eastAsia="仿宋_GB2312"/>
          <w:color w:val="auto"/>
          <w:spacing w:val="0"/>
          <w:sz w:val="28"/>
          <w:szCs w:val="28"/>
          <w:lang w:val="en-GB" w:eastAsia="zh-CN"/>
        </w:rPr>
        <w:t>湖南志远环境</w:t>
      </w:r>
      <w:r>
        <w:rPr>
          <w:rFonts w:hint="eastAsia" w:ascii="仿宋_GB2312" w:hAnsi="仿宋" w:eastAsia="仿宋_GB2312"/>
          <w:color w:val="auto"/>
          <w:spacing w:val="0"/>
          <w:sz w:val="28"/>
          <w:szCs w:val="28"/>
          <w:lang w:val="en-US" w:eastAsia="zh-CN"/>
        </w:rPr>
        <w:t>咨询服务</w:t>
      </w:r>
      <w:r>
        <w:rPr>
          <w:rFonts w:hint="eastAsia" w:ascii="仿宋_GB2312" w:hAnsi="仿宋" w:eastAsia="仿宋_GB2312"/>
          <w:color w:val="auto"/>
          <w:spacing w:val="0"/>
          <w:sz w:val="28"/>
          <w:szCs w:val="28"/>
        </w:rPr>
        <w:t>有限公司</w:t>
      </w:r>
    </w:p>
    <w:sectPr>
      <w:headerReference r:id="rId4" w:type="default"/>
      <w:footerReference r:id="rId5" w:type="default"/>
      <w:footerReference r:id="rId6" w:type="even"/>
      <w:pgSz w:w="11906" w:h="16838"/>
      <w:pgMar w:top="2098" w:right="1474" w:bottom="1701" w:left="1588" w:header="709" w:footer="709"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pPr>
          <w:pStyle w:val="10"/>
          <w:jc w:val="right"/>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5 -</w:t>
        </w:r>
        <w:r>
          <w:rPr>
            <w:rFonts w:ascii="宋体" w:hAnsi="宋体" w:eastAsia="宋体"/>
            <w:sz w:val="24"/>
            <w:szCs w:val="24"/>
            <w:lang w:val="zh-CN"/>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pPr>
          <w:pStyle w:val="10"/>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pPr>
      <w:pStyle w:val="10"/>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1"/>
  <w:bordersDoNotSurroundFooter w:val="1"/>
  <w:documentProtection w:enforcement="0"/>
  <w:defaultTabStop w:val="720"/>
  <w:evenAndOddHeaders w:val="1"/>
  <w:characterSpacingControl w:val="doNotCompress"/>
  <w:noLineBreaksAfter w:lang="zh-CN" w:val="$([{£¥·‘“〈《「『【〔〖〝﹙﹛﹝＄（．［｛￡￥"/>
  <w:noLineBreaksBefore w:lang="zh-CN" w:val="!%),.:;&gt;?]}¢¨°·ˇˉ―‖’”…‰′″›℃∶、。〃〉》」』】〕〗〞︶︺︾﹀﹄﹚﹜﹞！＂％＇），．：；？］｀｜｝～￠"/>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9183FD8"/>
    <w:rsid w:val="0AED1E94"/>
    <w:rsid w:val="0FF47601"/>
    <w:rsid w:val="11FC2A93"/>
    <w:rsid w:val="1C31474A"/>
    <w:rsid w:val="1D6075A2"/>
    <w:rsid w:val="1F7E4C13"/>
    <w:rsid w:val="20B1764F"/>
    <w:rsid w:val="24BD7B04"/>
    <w:rsid w:val="2B472954"/>
    <w:rsid w:val="32D87E83"/>
    <w:rsid w:val="348B5781"/>
    <w:rsid w:val="35771DBF"/>
    <w:rsid w:val="359D3C7F"/>
    <w:rsid w:val="372E18EF"/>
    <w:rsid w:val="387500C6"/>
    <w:rsid w:val="396C5641"/>
    <w:rsid w:val="39F7BF37"/>
    <w:rsid w:val="3B51BAA9"/>
    <w:rsid w:val="401D79A6"/>
    <w:rsid w:val="403B1546"/>
    <w:rsid w:val="4199493D"/>
    <w:rsid w:val="430C6815"/>
    <w:rsid w:val="453D0594"/>
    <w:rsid w:val="490D512B"/>
    <w:rsid w:val="49DE3B6B"/>
    <w:rsid w:val="4B010851"/>
    <w:rsid w:val="4C7B4980"/>
    <w:rsid w:val="50011E81"/>
    <w:rsid w:val="538C1942"/>
    <w:rsid w:val="5A740539"/>
    <w:rsid w:val="5A7E0143"/>
    <w:rsid w:val="5AF865A4"/>
    <w:rsid w:val="61C76C69"/>
    <w:rsid w:val="61D32628"/>
    <w:rsid w:val="66941121"/>
    <w:rsid w:val="66D226BA"/>
    <w:rsid w:val="68F2718B"/>
    <w:rsid w:val="6C413068"/>
    <w:rsid w:val="6D4B1CE7"/>
    <w:rsid w:val="6ED91CC2"/>
    <w:rsid w:val="706C18DA"/>
    <w:rsid w:val="71357517"/>
    <w:rsid w:val="72DE10A0"/>
    <w:rsid w:val="74A00563"/>
    <w:rsid w:val="754763C8"/>
    <w:rsid w:val="76DC19C5"/>
    <w:rsid w:val="7A84746C"/>
    <w:rsid w:val="7BEED1EC"/>
    <w:rsid w:val="7C2B603A"/>
    <w:rsid w:val="7D2F7F9F"/>
    <w:rsid w:val="7FFA1B36"/>
    <w:rsid w:val="9AFB675B"/>
    <w:rsid w:val="F7D3047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5">
    <w:name w:val="heading 1"/>
    <w:basedOn w:val="1"/>
    <w:next w:val="1"/>
    <w:qFormat/>
    <w:locked/>
    <w:uiPriority w:val="9"/>
    <w:pPr>
      <w:keepNext/>
      <w:keepLines/>
      <w:spacing w:line="360" w:lineRule="auto"/>
      <w:outlineLvl w:val="0"/>
    </w:pPr>
    <w:rPr>
      <w:b/>
      <w:bCs/>
      <w:kern w:val="44"/>
      <w:sz w:val="30"/>
      <w:szCs w:val="44"/>
    </w:rPr>
  </w:style>
  <w:style w:type="paragraph" w:styleId="6">
    <w:name w:val="heading 3"/>
    <w:basedOn w:val="1"/>
    <w:next w:val="1"/>
    <w:link w:val="29"/>
    <w:semiHidden/>
    <w:unhideWhenUsed/>
    <w:qFormat/>
    <w:locked/>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1"/>
    <w:qFormat/>
    <w:uiPriority w:val="99"/>
    <w:pPr>
      <w:spacing w:after="120"/>
    </w:pPr>
  </w:style>
  <w:style w:type="paragraph" w:customStyle="1" w:styleId="3">
    <w:name w:val="xl27"/>
    <w:basedOn w:val="1"/>
    <w:next w:val="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4">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7">
    <w:name w:val="Document Map"/>
    <w:basedOn w:val="1"/>
    <w:link w:val="24"/>
    <w:semiHidden/>
    <w:qFormat/>
    <w:uiPriority w:val="99"/>
    <w:pPr>
      <w:shd w:val="clear" w:color="auto" w:fill="000080"/>
    </w:pPr>
  </w:style>
  <w:style w:type="paragraph" w:styleId="8">
    <w:name w:val="Body Text Indent"/>
    <w:basedOn w:val="1"/>
    <w:link w:val="27"/>
    <w:semiHidden/>
    <w:unhideWhenUsed/>
    <w:qFormat/>
    <w:uiPriority w:val="99"/>
    <w:pPr>
      <w:spacing w:after="120"/>
      <w:ind w:left="420" w:leftChars="200"/>
    </w:pPr>
  </w:style>
  <w:style w:type="paragraph" w:styleId="9">
    <w:name w:val="Balloon Text"/>
    <w:basedOn w:val="1"/>
    <w:link w:val="31"/>
    <w:semiHidden/>
    <w:unhideWhenUsed/>
    <w:qFormat/>
    <w:uiPriority w:val="99"/>
    <w:pPr>
      <w:spacing w:after="0"/>
    </w:pPr>
    <w:rPr>
      <w:sz w:val="18"/>
      <w:szCs w:val="18"/>
    </w:rPr>
  </w:style>
  <w:style w:type="paragraph" w:styleId="10">
    <w:name w:val="footer"/>
    <w:basedOn w:val="1"/>
    <w:link w:val="20"/>
    <w:qFormat/>
    <w:uiPriority w:val="99"/>
    <w:pPr>
      <w:tabs>
        <w:tab w:val="center" w:pos="4153"/>
        <w:tab w:val="right" w:pos="8306"/>
      </w:tabs>
    </w:pPr>
    <w:rPr>
      <w:sz w:val="18"/>
      <w:szCs w:val="18"/>
    </w:rPr>
  </w:style>
  <w:style w:type="paragraph" w:styleId="11">
    <w:name w:val="header"/>
    <w:basedOn w:val="1"/>
    <w:link w:val="19"/>
    <w:semiHidden/>
    <w:qFormat/>
    <w:uiPriority w:val="99"/>
    <w:pPr>
      <w:pBdr>
        <w:bottom w:val="single" w:color="auto" w:sz="6" w:space="1"/>
      </w:pBdr>
      <w:tabs>
        <w:tab w:val="center" w:pos="4153"/>
        <w:tab w:val="right" w:pos="8306"/>
      </w:tabs>
      <w:jc w:val="center"/>
    </w:pPr>
    <w:rPr>
      <w:sz w:val="18"/>
      <w:szCs w:val="18"/>
    </w:rPr>
  </w:style>
  <w:style w:type="paragraph" w:styleId="12">
    <w:name w:val="toc 2"/>
    <w:basedOn w:val="1"/>
    <w:next w:val="1"/>
    <w:unhideWhenUsed/>
    <w:qFormat/>
    <w:locked/>
    <w:uiPriority w:val="0"/>
    <w:pPr>
      <w:ind w:left="420" w:leftChars="200"/>
    </w:pPr>
  </w:style>
  <w:style w:type="paragraph" w:styleId="13">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4">
    <w:name w:val="Title"/>
    <w:basedOn w:val="1"/>
    <w:next w:val="1"/>
    <w:link w:val="23"/>
    <w:qFormat/>
    <w:uiPriority w:val="99"/>
    <w:pPr>
      <w:spacing w:before="240" w:after="60"/>
      <w:jc w:val="center"/>
      <w:outlineLvl w:val="0"/>
    </w:pPr>
    <w:rPr>
      <w:rFonts w:ascii="Cambria" w:hAnsi="Cambria" w:eastAsia="宋体"/>
      <w:b/>
      <w:bCs/>
      <w:sz w:val="32"/>
      <w:szCs w:val="32"/>
    </w:rPr>
  </w:style>
  <w:style w:type="paragraph" w:styleId="15">
    <w:name w:val="Body Text First Indent"/>
    <w:basedOn w:val="2"/>
    <w:link w:val="22"/>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16">
    <w:name w:val="Body Text First Indent 2"/>
    <w:basedOn w:val="8"/>
    <w:link w:val="28"/>
    <w:semiHidden/>
    <w:unhideWhenUsed/>
    <w:qFormat/>
    <w:uiPriority w:val="99"/>
    <w:pPr>
      <w:ind w:firstLine="420" w:firstLineChars="200"/>
    </w:pPr>
  </w:style>
  <w:style w:type="character" w:customStyle="1" w:styleId="19">
    <w:name w:val="页眉 字符"/>
    <w:basedOn w:val="18"/>
    <w:link w:val="11"/>
    <w:semiHidden/>
    <w:qFormat/>
    <w:locked/>
    <w:uiPriority w:val="99"/>
    <w:rPr>
      <w:rFonts w:ascii="Tahoma" w:hAnsi="Tahoma" w:cs="Times New Roman"/>
      <w:sz w:val="18"/>
      <w:szCs w:val="18"/>
    </w:rPr>
  </w:style>
  <w:style w:type="character" w:customStyle="1" w:styleId="20">
    <w:name w:val="页脚 字符"/>
    <w:basedOn w:val="18"/>
    <w:link w:val="10"/>
    <w:qFormat/>
    <w:locked/>
    <w:uiPriority w:val="99"/>
    <w:rPr>
      <w:rFonts w:ascii="Tahoma" w:hAnsi="Tahoma" w:cs="Times New Roman"/>
      <w:sz w:val="18"/>
      <w:szCs w:val="18"/>
    </w:rPr>
  </w:style>
  <w:style w:type="character" w:customStyle="1" w:styleId="21">
    <w:name w:val="正文文本 字符"/>
    <w:basedOn w:val="18"/>
    <w:link w:val="2"/>
    <w:qFormat/>
    <w:locked/>
    <w:uiPriority w:val="99"/>
    <w:rPr>
      <w:rFonts w:ascii="Tahoma" w:hAnsi="Tahoma" w:cs="Times New Roman"/>
    </w:rPr>
  </w:style>
  <w:style w:type="character" w:customStyle="1" w:styleId="22">
    <w:name w:val="正文文本首行缩进 字符"/>
    <w:basedOn w:val="21"/>
    <w:link w:val="15"/>
    <w:qFormat/>
    <w:locked/>
    <w:uiPriority w:val="99"/>
    <w:rPr>
      <w:rFonts w:ascii="Times New Roman" w:hAnsi="Times New Roman" w:eastAsia="宋体" w:cs="Times New Roman"/>
      <w:kern w:val="2"/>
      <w:sz w:val="24"/>
      <w:szCs w:val="24"/>
    </w:rPr>
  </w:style>
  <w:style w:type="character" w:customStyle="1" w:styleId="23">
    <w:name w:val="标题 字符"/>
    <w:basedOn w:val="18"/>
    <w:link w:val="14"/>
    <w:qFormat/>
    <w:locked/>
    <w:uiPriority w:val="99"/>
    <w:rPr>
      <w:rFonts w:ascii="Cambria" w:hAnsi="Cambria" w:eastAsia="宋体" w:cs="Times New Roman"/>
      <w:b/>
      <w:bCs/>
      <w:sz w:val="32"/>
      <w:szCs w:val="32"/>
    </w:rPr>
  </w:style>
  <w:style w:type="character" w:customStyle="1" w:styleId="24">
    <w:name w:val="文档结构图 字符"/>
    <w:basedOn w:val="18"/>
    <w:link w:val="7"/>
    <w:semiHidden/>
    <w:qFormat/>
    <w:locked/>
    <w:uiPriority w:val="99"/>
    <w:rPr>
      <w:rFonts w:ascii="Times New Roman" w:hAnsi="Times New Roman" w:cs="Times New Roman"/>
      <w:kern w:val="0"/>
      <w:sz w:val="2"/>
    </w:rPr>
  </w:style>
  <w:style w:type="paragraph" w:customStyle="1" w:styleId="25">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6">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7">
    <w:name w:val="正文文本缩进 字符"/>
    <w:basedOn w:val="18"/>
    <w:link w:val="8"/>
    <w:semiHidden/>
    <w:qFormat/>
    <w:uiPriority w:val="99"/>
    <w:rPr>
      <w:rFonts w:ascii="Tahoma" w:hAnsi="Tahoma"/>
      <w:sz w:val="22"/>
      <w:szCs w:val="22"/>
    </w:rPr>
  </w:style>
  <w:style w:type="character" w:customStyle="1" w:styleId="28">
    <w:name w:val="正文文本首行缩进 2 字符"/>
    <w:basedOn w:val="27"/>
    <w:link w:val="16"/>
    <w:semiHidden/>
    <w:qFormat/>
    <w:uiPriority w:val="99"/>
    <w:rPr>
      <w:rFonts w:ascii="Tahoma" w:hAnsi="Tahoma"/>
      <w:sz w:val="22"/>
      <w:szCs w:val="22"/>
    </w:rPr>
  </w:style>
  <w:style w:type="character" w:customStyle="1" w:styleId="29">
    <w:name w:val="标题 3 字符"/>
    <w:basedOn w:val="18"/>
    <w:link w:val="6"/>
    <w:semiHidden/>
    <w:qFormat/>
    <w:uiPriority w:val="0"/>
    <w:rPr>
      <w:rFonts w:ascii="Tahoma" w:hAnsi="Tahoma"/>
      <w:b/>
      <w:bCs/>
      <w:sz w:val="32"/>
      <w:szCs w:val="32"/>
    </w:rPr>
  </w:style>
  <w:style w:type="paragraph" w:styleId="30">
    <w:name w:val="List Paragraph"/>
    <w:basedOn w:val="1"/>
    <w:unhideWhenUsed/>
    <w:qFormat/>
    <w:uiPriority w:val="99"/>
    <w:pPr>
      <w:ind w:firstLine="420" w:firstLineChars="200"/>
    </w:pPr>
  </w:style>
  <w:style w:type="character" w:customStyle="1" w:styleId="31">
    <w:name w:val="批注框文本 字符"/>
    <w:basedOn w:val="18"/>
    <w:link w:val="9"/>
    <w:semiHidden/>
    <w:qFormat/>
    <w:uiPriority w:val="99"/>
    <w:rPr>
      <w:rFonts w:ascii="Tahoma" w:hAnsi="Tahoma"/>
      <w:sz w:val="18"/>
      <w:szCs w:val="18"/>
    </w:rPr>
  </w:style>
  <w:style w:type="character" w:customStyle="1" w:styleId="32">
    <w:name w:val="fontstyle01"/>
    <w:qFormat/>
    <w:uiPriority w:val="0"/>
    <w:rPr>
      <w:rFonts w:hint="eastAsia" w:ascii="宋体" w:hAnsi="宋体" w:eastAsia="宋体"/>
      <w:color w:val="000000"/>
      <w:sz w:val="24"/>
      <w:szCs w:val="24"/>
    </w:rPr>
  </w:style>
  <w:style w:type="paragraph" w:customStyle="1" w:styleId="33">
    <w:name w:val="修订1"/>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2004</Words>
  <Characters>2115</Characters>
  <Lines>14</Lines>
  <Paragraphs>4</Paragraphs>
  <TotalTime>3</TotalTime>
  <ScaleCrop>false</ScaleCrop>
  <LinksUpToDate>false</LinksUpToDate>
  <CharactersWithSpaces>2115</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2024-03-12T11:24:00Z</dcterms:created>
  <dc:creator>Administrator</dc:creator>
  <cp:lastModifiedBy>kenovo</cp:lastModifiedBy>
  <cp:lastPrinted>2025-05-22T11:29:00Z</cp:lastPrinted>
  <dcterms:modified xsi:type="dcterms:W3CDTF">2025-12-31T10:46:03Z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6CF162566C164BD1AEA1525645AA09C5</vt:lpwstr>
  </property>
  <property fmtid="{D5CDD505-2E9C-101B-9397-08002B2CF9AE}" pid="4" name="KSOTemplateDocerSaveRecord">
    <vt:lpwstr>eyJoZGlkIjoiNzM4ZGNhMmQzY2JkY2ZlMzdhOTZiOGFhNTE0ZjEwN2QiLCJ1c2VySWQiOiIxMjA2MzI0MDg0In0=</vt:lpwstr>
  </property>
</Properties>
</file>