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43</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096A608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常德立耀针织有限公司常德立耀针织建设项目生产增量项目</w:t>
      </w:r>
      <w:r>
        <w:rPr>
          <w:rFonts w:hint="eastAsia" w:ascii="方正小标宋简体" w:eastAsia="方正小标宋简体" w:hAnsiTheme="majorEastAsia"/>
          <w:color w:val="auto"/>
          <w:sz w:val="44"/>
          <w:szCs w:val="44"/>
        </w:rPr>
        <w:t>环境影响报告表的批复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常德立耀针织有限公司</w:t>
      </w:r>
      <w:r>
        <w:rPr>
          <w:rFonts w:hint="eastAsia" w:ascii="仿宋_GB2312" w:hAnsi="仿宋" w:eastAsia="仿宋_GB2312"/>
          <w:color w:val="auto"/>
          <w:sz w:val="32"/>
          <w:szCs w:val="32"/>
        </w:rPr>
        <w:t>：</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公司</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val="en-US" w:eastAsia="zh-CN"/>
        </w:rPr>
        <w:t>常德立耀针织建设项目生产增量项目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常德立耀针织建设项目生产增量项目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桃源</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桃源县发展和改革局</w:t>
      </w:r>
      <w:r>
        <w:rPr>
          <w:rFonts w:hint="eastAsia" w:ascii="仿宋_GB2312" w:hAnsi="仿宋" w:eastAsia="仿宋_GB2312"/>
          <w:color w:val="auto"/>
          <w:kern w:val="2"/>
          <w:sz w:val="32"/>
          <w:szCs w:val="32"/>
        </w:rPr>
        <w:t>出具的</w:t>
      </w:r>
      <w:r>
        <w:rPr>
          <w:rFonts w:hint="eastAsia" w:ascii="仿宋_GB2312" w:hAnsi="仿宋" w:eastAsia="仿宋_GB2312"/>
          <w:color w:val="auto"/>
          <w:kern w:val="2"/>
          <w:sz w:val="32"/>
          <w:szCs w:val="32"/>
          <w:lang w:val="en-US" w:eastAsia="zh-CN"/>
        </w:rPr>
        <w:t>备案通知</w:t>
      </w:r>
      <w:r>
        <w:rPr>
          <w:rFonts w:hint="eastAsia" w:ascii="仿宋_GB2312" w:hAnsi="仿宋" w:eastAsia="仿宋_GB2312"/>
          <w:color w:val="auto"/>
          <w:kern w:val="2"/>
          <w:sz w:val="32"/>
          <w:szCs w:val="32"/>
        </w:rPr>
        <w:t>（项目代码：250</w:t>
      </w:r>
      <w:r>
        <w:rPr>
          <w:rFonts w:hint="eastAsia" w:ascii="仿宋_GB2312" w:hAnsi="仿宋" w:eastAsia="仿宋_GB2312"/>
          <w:color w:val="auto"/>
          <w:kern w:val="2"/>
          <w:sz w:val="32"/>
          <w:szCs w:val="32"/>
          <w:lang w:val="en-US" w:eastAsia="zh-CN"/>
        </w:rPr>
        <w:t>4</w:t>
      </w:r>
      <w:r>
        <w:rPr>
          <w:rFonts w:hint="eastAsia" w:ascii="仿宋_GB2312" w:hAnsi="仿宋" w:eastAsia="仿宋_GB2312"/>
          <w:color w:val="auto"/>
          <w:kern w:val="2"/>
          <w:sz w:val="32"/>
          <w:szCs w:val="32"/>
        </w:rPr>
        <w:t>-4307</w:t>
      </w:r>
      <w:r>
        <w:rPr>
          <w:rFonts w:hint="eastAsia" w:ascii="仿宋_GB2312" w:hAnsi="仿宋" w:eastAsia="仿宋_GB2312"/>
          <w:color w:val="auto"/>
          <w:kern w:val="2"/>
          <w:sz w:val="32"/>
          <w:szCs w:val="32"/>
          <w:lang w:val="en-US" w:eastAsia="zh-CN"/>
        </w:rPr>
        <w:t>00</w:t>
      </w:r>
      <w:r>
        <w:rPr>
          <w:rFonts w:hint="eastAsia" w:ascii="仿宋_GB2312" w:hAnsi="仿宋" w:eastAsia="仿宋_GB2312"/>
          <w:color w:val="auto"/>
          <w:kern w:val="2"/>
          <w:sz w:val="32"/>
          <w:szCs w:val="32"/>
        </w:rPr>
        <w:t>-04-0</w:t>
      </w:r>
      <w:r>
        <w:rPr>
          <w:rFonts w:hint="eastAsia" w:ascii="仿宋_GB2312" w:hAnsi="仿宋" w:eastAsia="仿宋_GB2312"/>
          <w:color w:val="auto"/>
          <w:kern w:val="2"/>
          <w:sz w:val="32"/>
          <w:szCs w:val="32"/>
          <w:lang w:val="en-US" w:eastAsia="zh-CN"/>
        </w:rPr>
        <w:t>1</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792020</w:t>
      </w:r>
      <w:r>
        <w:rPr>
          <w:rFonts w:hint="eastAsia" w:ascii="仿宋_GB2312" w:hAnsi="仿宋" w:eastAsia="仿宋_GB2312"/>
          <w:color w:val="auto"/>
          <w:kern w:val="2"/>
          <w:sz w:val="32"/>
          <w:szCs w:val="32"/>
        </w:rPr>
        <w:t>）及《报告表》网上公示期间未收到反馈意见的情况。经研究，批复如下：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20419D8A">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桃源高新技术产业开发区漳江片区A区标准化厂房9栋、10栋(A9栋：东经：111度29分11.241秒，北纬：28度56分8.566秒；A10栋：东经：111度29分4.963秒，北纬：28度56分8.212秒)。常德立耀针织有限公司租用桃源高新技术产业开发区漳江片区A区标准化厂房9栋（1F）和10栋（1F、2F和5F）投资建设常德立耀针织建设项目生产增量项目，共建设有大圆机生产线5条、小圆机生产线10条、定型和拉毛生产线各1条，定型工序配套1台1t/h的油气两用室燃式蒸汽锅炉供热，锅炉型号SZS1-0.8-YQ，锅炉燃料采用轻质柴油。主要建设内容包括大圆机车间2间、小圆机车间、定型车间、拉毛车间、拼缝车间、包装车间、辅料仓库、原料仓库、锅炉房、办公用房等及其他配套设施和辅助工程，主要生产工艺包括织造、（拉毛）剪断、拼缝、定型、包装入库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总建筑面积20000平方米，项目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6000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89</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1.484</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项目生产线主要利用棉纱、包纱、涤纱等原材料加工生产棉袜，可年加工生产棉袜10000万双。项目属“未批先建”补办环评审批手续，</w:t>
      </w:r>
      <w:r>
        <w:rPr>
          <w:rFonts w:hint="eastAsia" w:ascii="仿宋_GB2312" w:hAnsi="仿宋" w:eastAsia="仿宋_GB2312"/>
          <w:color w:val="000000" w:themeColor="text1"/>
          <w:kern w:val="2"/>
          <w:sz w:val="32"/>
          <w:szCs w:val="32"/>
          <w:lang w:val="en-US" w:eastAsia="zh-CN"/>
          <w14:textFill>
            <w14:solidFill>
              <w14:schemeClr w14:val="tx1"/>
            </w14:solidFill>
          </w14:textFill>
        </w:rPr>
        <w:t>常德市生态环境局桃源分局对涉嫌“未批先建”环境违法行为予以立案。</w:t>
      </w:r>
    </w:p>
    <w:p w14:paraId="5C165B36">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val="en-US" w:eastAsia="zh-CN"/>
        </w:rPr>
        <w:t>桃源</w:t>
      </w:r>
      <w:r>
        <w:rPr>
          <w:rFonts w:hint="eastAsia" w:ascii="仿宋_GB2312" w:hAnsi="仿宋" w:eastAsia="仿宋_GB2312"/>
          <w:color w:val="auto"/>
          <w:kern w:val="2"/>
          <w:sz w:val="32"/>
          <w:szCs w:val="32"/>
        </w:rPr>
        <w:t>分局的预审意见，项目符合国家产业政策，选址位于</w:t>
      </w:r>
      <w:r>
        <w:rPr>
          <w:rFonts w:hint="eastAsia" w:ascii="仿宋_GB2312" w:hAnsi="仿宋" w:eastAsia="仿宋_GB2312"/>
          <w:color w:val="auto"/>
          <w:kern w:val="2"/>
          <w:sz w:val="32"/>
          <w:szCs w:val="32"/>
          <w:lang w:val="en-US" w:eastAsia="zh-CN"/>
        </w:rPr>
        <w:t>桃源高新技术产业开发区漳江片区，</w:t>
      </w:r>
      <w:r>
        <w:rPr>
          <w:rFonts w:hint="eastAsia" w:ascii="仿宋_GB2312" w:hAnsi="仿宋" w:eastAsia="仿宋_GB2312"/>
          <w:color w:val="auto"/>
          <w:kern w:val="2"/>
          <w:sz w:val="32"/>
          <w:szCs w:val="32"/>
        </w:rPr>
        <w:t>符合《湖南省生态环境分区管控总体管控要求暨省级以上产业园区生态环境准入清单》（湘环函〔2024〕26号）中明确的生态环境分区管控及生态环境准入清单要求，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确保各项污染物稳定达标排放的前提下，我局原则同意项目建设。</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二、项目在营运生产过程中，须严格落实《报告表》提出的各项污染防治措施，着重做好以下工作：</w:t>
      </w:r>
    </w:p>
    <w:p w14:paraId="6F2C566E">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油气两用室燃式蒸汽锅炉供热，锅炉燃用优质轻质柴油，锅炉烟气通过专用烟道引至楼顶实施有组织高空排放，锅炉烟囱高度不低于42米，锅炉烟气污染物排放执行《锅炉大气污染物排放标准》（GB13271-2014）表3燃油锅炉特别排放限值。项目生产主要产尘车间采取封闭措施，织造工序和拉毛工序产生的工艺粉尘设置集气罩、收集管道，通过风机引入袋式抽尘器收尘，收尘尾气无组织排放。储罐呼吸、用油作业执行《挥发性有机物无组织排放》（GB37822-2019）无组织排放控制要求，项目颗粒物、非甲烷总烃厂界无组织排放执行《大气污染物综合排放标准》（GB16297-1996）中表2无组织排放监控浓度限值。</w:t>
      </w:r>
    </w:p>
    <w:p w14:paraId="1CC87673">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val="en-US" w:eastAsia="zh-CN"/>
        </w:rPr>
        <w:t>生活污水和清洗废水依托标准化厂房已配套建成的“隔油池+化粪池”污水处理系统预处理后排入园区污水管网，再进入桃源县城第二污水处理厂进一步处理达标后排放，项目废水排入园区污水管网须达到《污水综合排放标准》（GB8978-1996）表4三级标准，同时满足桃源县城第二污水处理厂进水水质要求。</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（三）严格落实固体废物收集和处置措施。生活垃圾设置垃圾桶收集暂存，交由环卫部门清运集中处置；</w:t>
      </w:r>
      <w:r>
        <w:rPr>
          <w:rFonts w:hint="eastAsia" w:ascii="仿宋_GB2312" w:hAnsi="仿宋" w:eastAsia="仿宋_GB2312"/>
          <w:color w:val="auto"/>
          <w:kern w:val="2"/>
          <w:sz w:val="32"/>
          <w:szCs w:val="32"/>
          <w:lang w:val="en-US" w:eastAsia="zh-CN"/>
        </w:rPr>
        <w:t>一般固体废物废纱、次品以及拉毛、织造集尘废丝收集暂存定期外售企业作为隔声材料或者燃料。一般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基础减振等降噪措施，确保厂界噪声达到《工业企业厂界环境噪声排放标准》（GB12348-2008）</w:t>
      </w:r>
      <w:r>
        <w:rPr>
          <w:rFonts w:hint="eastAsia" w:ascii="仿宋_GB2312" w:hAnsi="仿宋" w:eastAsia="仿宋_GB2312"/>
          <w:color w:val="auto"/>
          <w:kern w:val="2"/>
          <w:sz w:val="32"/>
          <w:szCs w:val="32"/>
          <w:lang w:val="en-US" w:eastAsia="zh-CN"/>
        </w:rPr>
        <w:t>3</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301ECC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、严格落实总量控制要求。根据《报告表》核定项目总量控制指标：化学需氧量&lt;0.</w:t>
      </w:r>
      <w:r>
        <w:rPr>
          <w:rFonts w:hint="eastAsia" w:ascii="仿宋_GB2312" w:hAnsi="仿宋" w:eastAsia="仿宋_GB2312"/>
          <w:color w:val="auto"/>
          <w:kern w:val="2"/>
          <w:sz w:val="32"/>
          <w:szCs w:val="32"/>
          <w:lang w:val="en-US" w:eastAsia="zh-CN"/>
        </w:rPr>
        <w:t>010</w:t>
      </w:r>
      <w:r>
        <w:rPr>
          <w:rFonts w:hint="default" w:ascii="仿宋_GB2312" w:hAnsi="仿宋" w:eastAsia="仿宋_GB2312"/>
          <w:color w:val="auto"/>
          <w:kern w:val="2"/>
          <w:sz w:val="32"/>
          <w:szCs w:val="32"/>
          <w:lang w:val="en-US" w:eastAsia="zh-CN"/>
        </w:rPr>
        <w:t>吨/年，氨氮&lt;0.</w:t>
      </w:r>
      <w:r>
        <w:rPr>
          <w:rFonts w:hint="eastAsia" w:ascii="仿宋_GB2312" w:hAnsi="仿宋" w:eastAsia="仿宋_GB2312"/>
          <w:color w:val="auto"/>
          <w:kern w:val="2"/>
          <w:sz w:val="32"/>
          <w:szCs w:val="32"/>
          <w:lang w:val="en-US" w:eastAsia="zh-CN"/>
        </w:rPr>
        <w:t>001</w:t>
      </w:r>
      <w:r>
        <w:rPr>
          <w:rFonts w:hint="default" w:ascii="仿宋_GB2312" w:hAnsi="仿宋" w:eastAsia="仿宋_GB2312"/>
          <w:color w:val="auto"/>
          <w:kern w:val="2"/>
          <w:sz w:val="32"/>
          <w:szCs w:val="32"/>
          <w:lang w:val="en-US" w:eastAsia="zh-CN"/>
        </w:rPr>
        <w:t>吨/年，挥发性有机物&lt;</w:t>
      </w:r>
      <w:r>
        <w:rPr>
          <w:rFonts w:hint="eastAsia" w:ascii="仿宋_GB2312" w:hAnsi="仿宋" w:eastAsia="仿宋_GB2312"/>
          <w:color w:val="auto"/>
          <w:kern w:val="2"/>
          <w:sz w:val="32"/>
          <w:szCs w:val="32"/>
          <w:lang w:val="en-US" w:eastAsia="zh-CN"/>
        </w:rPr>
        <w:t>0.206</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0.172</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0.343</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以上所需购买总量指标在取得排污许可证前应由常德市排污权交易中心进行交易并确认。在该项目取得排污许可证前，建设单位应积极联系常德市生态环境局桃源分局制定并落实新增总量削减替代方案，方案由市生态环境局大气科确认。</w:t>
      </w:r>
    </w:p>
    <w:p w14:paraId="133A5697">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p>
    <w:p w14:paraId="65F4052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桃源</w:t>
      </w:r>
      <w:r>
        <w:rPr>
          <w:rFonts w:hint="eastAsia" w:ascii="仿宋_GB2312" w:hAnsi="仿宋" w:eastAsia="仿宋_GB2312"/>
          <w:color w:val="auto"/>
          <w:kern w:val="2"/>
          <w:sz w:val="32"/>
          <w:szCs w:val="32"/>
        </w:rPr>
        <w:t>分局具体负责。</w:t>
      </w:r>
    </w:p>
    <w:p w14:paraId="2631B268">
      <w:pPr>
        <w:pStyle w:val="2"/>
        <w:rPr>
          <w:rFonts w:hint="eastAsia"/>
        </w:rPr>
      </w:pPr>
    </w:p>
    <w:p w14:paraId="20018B1B">
      <w:pPr>
        <w:pStyle w:val="2"/>
        <w:rPr>
          <w:rFonts w:hint="eastAsia"/>
        </w:rPr>
      </w:pPr>
    </w:p>
    <w:p w14:paraId="1EFB31E5">
      <w:pPr>
        <w:pStyle w:val="2"/>
        <w:rPr>
          <w:rFonts w:hint="eastAsia"/>
        </w:rPr>
      </w:pPr>
    </w:p>
    <w:p w14:paraId="0160FF3F">
      <w:pPr>
        <w:spacing w:after="0" w:line="560" w:lineRule="exact"/>
        <w:ind w:firstLine="5385" w:firstLineChars="1683"/>
        <w:rPr>
          <w:rFonts w:hint="eastAsia" w:ascii="仿宋_GB2312" w:eastAsia="仿宋_GB2312"/>
          <w:color w:val="auto"/>
          <w:sz w:val="32"/>
          <w:szCs w:val="32"/>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35E52B63">
      <w:pPr>
        <w:widowControl w:val="0"/>
        <w:spacing w:after="0" w:line="560" w:lineRule="exact"/>
        <w:ind w:firstLine="5385" w:firstLineChars="1683"/>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29</w:t>
      </w:r>
      <w:bookmarkStart w:id="0" w:name="_GoBack"/>
      <w:bookmarkEnd w:id="0"/>
      <w:r>
        <w:rPr>
          <w:rFonts w:hint="eastAsia" w:ascii="仿宋_GB2312" w:eastAsia="仿宋_GB2312"/>
          <w:color w:val="auto"/>
          <w:sz w:val="32"/>
          <w:szCs w:val="32"/>
        </w:rPr>
        <w:t>日</w:t>
      </w:r>
    </w:p>
    <w:p w14:paraId="7362AD36">
      <w:pPr>
        <w:pStyle w:val="4"/>
        <w:ind w:left="0" w:leftChars="0" w:firstLine="0" w:firstLineChars="0"/>
      </w:pPr>
    </w:p>
    <w:p w14:paraId="67581919">
      <w:pPr>
        <w:pStyle w:val="4"/>
        <w:ind w:left="0" w:leftChars="0" w:firstLine="0" w:firstLineChars="0"/>
      </w:pPr>
    </w:p>
    <w:p w14:paraId="615CDA5C">
      <w:pPr>
        <w:pStyle w:val="4"/>
        <w:ind w:left="0" w:leftChars="0" w:firstLine="0" w:firstLineChars="0"/>
      </w:pPr>
    </w:p>
    <w:p w14:paraId="48A3E281">
      <w:pPr>
        <w:pStyle w:val="4"/>
        <w:ind w:left="0" w:leftChars="0" w:firstLine="0" w:firstLineChars="0"/>
      </w:pPr>
    </w:p>
    <w:p w14:paraId="48EF8E67">
      <w:pPr>
        <w:pStyle w:val="4"/>
        <w:ind w:left="0" w:leftChars="0" w:firstLine="0" w:firstLineChars="0"/>
      </w:pPr>
    </w:p>
    <w:p w14:paraId="4F4E09EA">
      <w:pPr>
        <w:pStyle w:val="4"/>
        <w:ind w:left="0" w:leftChars="0" w:firstLine="0" w:firstLineChars="0"/>
      </w:pPr>
    </w:p>
    <w:p w14:paraId="07AA3A18">
      <w:pPr>
        <w:pStyle w:val="4"/>
        <w:ind w:left="0" w:leftChars="0" w:firstLine="0" w:firstLineChars="0"/>
      </w:pPr>
    </w:p>
    <w:p w14:paraId="266B49DF">
      <w:pPr>
        <w:pStyle w:val="4"/>
        <w:ind w:left="0" w:leftChars="0" w:firstLine="0" w:firstLineChars="0"/>
      </w:pPr>
    </w:p>
    <w:p w14:paraId="0F7EDFD3">
      <w:pPr>
        <w:pStyle w:val="4"/>
        <w:ind w:left="0" w:leftChars="0" w:firstLine="0" w:firstLineChars="0"/>
      </w:pPr>
    </w:p>
    <w:p w14:paraId="2E5F1EEA">
      <w:pPr>
        <w:pStyle w:val="4"/>
        <w:ind w:left="0" w:leftChars="0" w:firstLine="0" w:firstLineChars="0"/>
      </w:pPr>
    </w:p>
    <w:p w14:paraId="0B44656F">
      <w:pPr>
        <w:pStyle w:val="4"/>
        <w:ind w:left="0" w:leftChars="0" w:firstLine="0" w:firstLineChars="0"/>
      </w:pPr>
    </w:p>
    <w:p w14:paraId="33CC35BA">
      <w:pPr>
        <w:pStyle w:val="4"/>
        <w:ind w:left="0" w:leftChars="0" w:firstLine="0" w:firstLineChars="0"/>
      </w:pPr>
    </w:p>
    <w:p w14:paraId="6F04B836">
      <w:pPr>
        <w:pStyle w:val="4"/>
        <w:ind w:left="0" w:leftChars="0" w:firstLine="0" w:firstLineChars="0"/>
      </w:pPr>
    </w:p>
    <w:p w14:paraId="53CD896A">
      <w:pPr>
        <w:pStyle w:val="4"/>
        <w:ind w:left="0" w:leftChars="0" w:firstLine="0" w:firstLineChars="0"/>
      </w:pPr>
    </w:p>
    <w:p w14:paraId="66BEB122">
      <w:pPr>
        <w:pStyle w:val="4"/>
        <w:ind w:left="0" w:leftChars="0" w:firstLine="0" w:firstLineChars="0"/>
      </w:pPr>
    </w:p>
    <w:p w14:paraId="39DA5725">
      <w:pPr>
        <w:pStyle w:val="4"/>
        <w:ind w:left="0" w:leftChars="0" w:firstLine="0" w:firstLineChars="0"/>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桃源</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耀嘉昇环保</w:t>
      </w:r>
      <w:r>
        <w:rPr>
          <w:rFonts w:hint="eastAsia" w:ascii="仿宋_GB2312" w:hAnsi="仿宋" w:eastAsia="仿宋_GB2312"/>
          <w:color w:val="auto"/>
          <w:sz w:val="28"/>
          <w:szCs w:val="28"/>
        </w:rPr>
        <w:t>科技有限公司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51B97AF0-B8F6-43A6-AC6E-680C9CB6C2B7}"/>
  </w:font>
  <w:font w:name="宋体">
    <w:panose1 w:val="02010600030101010101"/>
    <w:charset w:val="86"/>
    <w:family w:val="auto"/>
    <w:pitch w:val="default"/>
    <w:sig w:usb0="00000203" w:usb1="288F0000" w:usb2="00000006" w:usb3="00000000" w:csb0="00040001" w:csb1="00000000"/>
    <w:embedRegular r:id="rId2" w:fontKey="{46088B5B-C43E-41C6-B445-C7F34AB3DA6C}"/>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D84621B1-6D64-403C-94A3-20A4172381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E41F39A-5E32-4E48-8FC9-7EB8978A446A}"/>
  </w:font>
  <w:font w:name="仿宋">
    <w:panose1 w:val="02010609060101010101"/>
    <w:charset w:val="86"/>
    <w:family w:val="modern"/>
    <w:pitch w:val="default"/>
    <w:sig w:usb0="800002BF" w:usb1="38CF7CFA" w:usb2="00000016" w:usb3="00000000" w:csb0="00040001" w:csb1="00000000"/>
    <w:embedRegular r:id="rId5" w:fontKey="{C4EBC795-AABD-489B-8A59-E3812978B05F}"/>
  </w:font>
  <w:font w:name="方正小标宋简体">
    <w:panose1 w:val="03000509000000000000"/>
    <w:charset w:val="86"/>
    <w:family w:val="script"/>
    <w:pitch w:val="default"/>
    <w:sig w:usb0="00000001" w:usb1="080E0000" w:usb2="00000000" w:usb3="00000000" w:csb0="00040000" w:csb1="00000000"/>
    <w:embedRegular r:id="rId6" w:fontKey="{2F038FB6-C1A9-4B35-8096-83D3E4E077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8262C8"/>
    <w:rsid w:val="05E94370"/>
    <w:rsid w:val="06A734ED"/>
    <w:rsid w:val="06F34995"/>
    <w:rsid w:val="078C4A45"/>
    <w:rsid w:val="09183FD8"/>
    <w:rsid w:val="0A4B228E"/>
    <w:rsid w:val="0AED1E94"/>
    <w:rsid w:val="0C550E7F"/>
    <w:rsid w:val="0EA05C41"/>
    <w:rsid w:val="0FF47601"/>
    <w:rsid w:val="10F7700C"/>
    <w:rsid w:val="140A38CC"/>
    <w:rsid w:val="1468478B"/>
    <w:rsid w:val="1C31474A"/>
    <w:rsid w:val="1F080B8F"/>
    <w:rsid w:val="1F7E4C13"/>
    <w:rsid w:val="1FAC763C"/>
    <w:rsid w:val="20B1764F"/>
    <w:rsid w:val="20CA3197"/>
    <w:rsid w:val="24BD7B04"/>
    <w:rsid w:val="2B472954"/>
    <w:rsid w:val="2C285AA0"/>
    <w:rsid w:val="30666798"/>
    <w:rsid w:val="31F841F8"/>
    <w:rsid w:val="348B5781"/>
    <w:rsid w:val="372E18EF"/>
    <w:rsid w:val="37D01F79"/>
    <w:rsid w:val="383E64EC"/>
    <w:rsid w:val="387500C6"/>
    <w:rsid w:val="396C5641"/>
    <w:rsid w:val="3B9F42FC"/>
    <w:rsid w:val="401D79A6"/>
    <w:rsid w:val="403B1546"/>
    <w:rsid w:val="408E382C"/>
    <w:rsid w:val="4199493D"/>
    <w:rsid w:val="430C6815"/>
    <w:rsid w:val="453D0594"/>
    <w:rsid w:val="490D512B"/>
    <w:rsid w:val="49DE3B6B"/>
    <w:rsid w:val="4B010851"/>
    <w:rsid w:val="4CF47CD4"/>
    <w:rsid w:val="4F9C6C6C"/>
    <w:rsid w:val="51695DC3"/>
    <w:rsid w:val="51D81635"/>
    <w:rsid w:val="538C1942"/>
    <w:rsid w:val="539047F4"/>
    <w:rsid w:val="549262E1"/>
    <w:rsid w:val="5A7E0143"/>
    <w:rsid w:val="5ACB4688"/>
    <w:rsid w:val="5AF865A4"/>
    <w:rsid w:val="5E99556D"/>
    <w:rsid w:val="61C76C69"/>
    <w:rsid w:val="61D32628"/>
    <w:rsid w:val="63C54EA0"/>
    <w:rsid w:val="65211CCA"/>
    <w:rsid w:val="66D226BA"/>
    <w:rsid w:val="67207544"/>
    <w:rsid w:val="673501D1"/>
    <w:rsid w:val="68F2718B"/>
    <w:rsid w:val="69487472"/>
    <w:rsid w:val="695B4F0C"/>
    <w:rsid w:val="6B4B6ECA"/>
    <w:rsid w:val="6BCC627C"/>
    <w:rsid w:val="6C413068"/>
    <w:rsid w:val="6D4B1CE7"/>
    <w:rsid w:val="6ED91CC2"/>
    <w:rsid w:val="706C18DA"/>
    <w:rsid w:val="70E877D7"/>
    <w:rsid w:val="71357517"/>
    <w:rsid w:val="72DE10A0"/>
    <w:rsid w:val="74A00563"/>
    <w:rsid w:val="754763C8"/>
    <w:rsid w:val="76B60AE7"/>
    <w:rsid w:val="76DC19C5"/>
    <w:rsid w:val="7A84746C"/>
    <w:rsid w:val="7BF55DA7"/>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729</Words>
  <Characters>823</Characters>
  <Lines>14</Lines>
  <Paragraphs>4</Paragraphs>
  <TotalTime>64</TotalTime>
  <ScaleCrop>false</ScaleCrop>
  <LinksUpToDate>false</LinksUpToDate>
  <CharactersWithSpaces>823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古月胡</cp:lastModifiedBy>
  <cp:lastPrinted>2025-05-21T03:29:00Z</cp:lastPrinted>
  <dcterms:modified xsi:type="dcterms:W3CDTF">2025-07-30T07:04:17Z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eyJoZGlkIjoiOWNkYWU5MjFlZmE3NjNlYjU5MDk0ODhjNTlmYjVkNjQiLCJ1c2VySWQiOiIxMjA2MzI0MDg0In0=</vt:lpwstr>
  </property>
</Properties>
</file>