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F503" w14:textId="77777777" w:rsidR="00616099" w:rsidRDefault="00616099">
      <w:pPr>
        <w:ind w:firstLineChars="0" w:firstLine="0"/>
        <w:jc w:val="center"/>
        <w:rPr>
          <w:rFonts w:eastAsia="宋体" w:cs="Times New Roman"/>
          <w:sz w:val="36"/>
          <w:szCs w:val="36"/>
        </w:rPr>
      </w:pPr>
    </w:p>
    <w:p w14:paraId="425E69CD" w14:textId="77777777" w:rsidR="00616099" w:rsidRDefault="00616099">
      <w:pPr>
        <w:ind w:firstLineChars="0" w:firstLine="0"/>
        <w:jc w:val="center"/>
        <w:rPr>
          <w:rFonts w:eastAsia="宋体" w:cs="Times New Roman"/>
          <w:sz w:val="36"/>
          <w:szCs w:val="36"/>
        </w:rPr>
      </w:pPr>
    </w:p>
    <w:p w14:paraId="3B0DC519" w14:textId="77777777" w:rsidR="00616099" w:rsidRDefault="00616099">
      <w:pPr>
        <w:ind w:firstLineChars="0" w:firstLine="0"/>
        <w:jc w:val="center"/>
        <w:rPr>
          <w:rFonts w:eastAsia="宋体" w:cs="Times New Roman"/>
          <w:sz w:val="36"/>
          <w:szCs w:val="36"/>
        </w:rPr>
      </w:pPr>
    </w:p>
    <w:p w14:paraId="1A4F31F1" w14:textId="77777777" w:rsidR="00410ED0" w:rsidRDefault="00410ED0">
      <w:pPr>
        <w:ind w:firstLineChars="0" w:firstLine="0"/>
        <w:jc w:val="center"/>
        <w:rPr>
          <w:rFonts w:eastAsia="宋体" w:cs="Times New Roman"/>
          <w:b/>
          <w:bCs/>
          <w:sz w:val="44"/>
          <w:szCs w:val="44"/>
        </w:rPr>
      </w:pPr>
      <w:r w:rsidRPr="00410ED0">
        <w:rPr>
          <w:rFonts w:eastAsia="宋体" w:cs="Times New Roman" w:hint="eastAsia"/>
          <w:b/>
          <w:bCs/>
          <w:sz w:val="44"/>
          <w:szCs w:val="44"/>
        </w:rPr>
        <w:t>康普药业股份有限公司</w:t>
      </w:r>
    </w:p>
    <w:p w14:paraId="6B3BA691" w14:textId="77777777" w:rsidR="00616099" w:rsidRDefault="00410ED0">
      <w:pPr>
        <w:ind w:firstLineChars="0" w:firstLine="0"/>
        <w:jc w:val="center"/>
        <w:rPr>
          <w:rFonts w:eastAsia="宋体" w:cs="Times New Roman"/>
          <w:b/>
          <w:bCs/>
          <w:sz w:val="44"/>
          <w:szCs w:val="44"/>
        </w:rPr>
      </w:pPr>
      <w:r w:rsidRPr="00410ED0">
        <w:rPr>
          <w:rFonts w:eastAsia="宋体" w:cs="Times New Roman" w:hint="eastAsia"/>
          <w:b/>
          <w:bCs/>
          <w:sz w:val="44"/>
          <w:szCs w:val="44"/>
        </w:rPr>
        <w:t>右美原料药车间建设项目</w:t>
      </w:r>
    </w:p>
    <w:p w14:paraId="6A71F578" w14:textId="77777777" w:rsidR="00616099" w:rsidRDefault="00F302D6">
      <w:pPr>
        <w:ind w:firstLineChars="0" w:firstLine="0"/>
        <w:jc w:val="center"/>
        <w:rPr>
          <w:rFonts w:eastAsia="宋体" w:cs="Times New Roman"/>
          <w:b/>
          <w:bCs/>
          <w:sz w:val="36"/>
          <w:szCs w:val="36"/>
        </w:rPr>
      </w:pPr>
      <w:r>
        <w:rPr>
          <w:rFonts w:eastAsia="宋体" w:cs="Times New Roman" w:hint="eastAsia"/>
          <w:b/>
          <w:bCs/>
          <w:sz w:val="44"/>
          <w:szCs w:val="44"/>
        </w:rPr>
        <w:t>环境影响评价公众参与说明</w:t>
      </w:r>
    </w:p>
    <w:p w14:paraId="30E2F2E8" w14:textId="77777777" w:rsidR="00616099" w:rsidRDefault="00616099">
      <w:pPr>
        <w:ind w:firstLine="480"/>
        <w:rPr>
          <w:rFonts w:eastAsia="宋体" w:cs="Times New Roman"/>
        </w:rPr>
      </w:pPr>
    </w:p>
    <w:p w14:paraId="0D8D80DB" w14:textId="77777777" w:rsidR="00616099" w:rsidRDefault="00616099">
      <w:pPr>
        <w:ind w:firstLine="480"/>
        <w:rPr>
          <w:rFonts w:eastAsia="宋体" w:cs="Times New Roman"/>
        </w:rPr>
      </w:pPr>
    </w:p>
    <w:p w14:paraId="08950B7B" w14:textId="77777777" w:rsidR="00616099" w:rsidRDefault="00616099">
      <w:pPr>
        <w:ind w:firstLine="480"/>
        <w:rPr>
          <w:rFonts w:eastAsia="宋体" w:cs="Times New Roman"/>
        </w:rPr>
      </w:pPr>
    </w:p>
    <w:p w14:paraId="58E630D1" w14:textId="77777777" w:rsidR="00616099" w:rsidRDefault="00616099">
      <w:pPr>
        <w:ind w:firstLine="480"/>
        <w:rPr>
          <w:rFonts w:eastAsia="宋体" w:cs="Times New Roman"/>
        </w:rPr>
      </w:pPr>
    </w:p>
    <w:p w14:paraId="11EBB88A" w14:textId="77777777" w:rsidR="00616099" w:rsidRDefault="00616099">
      <w:pPr>
        <w:ind w:firstLine="480"/>
        <w:rPr>
          <w:rFonts w:eastAsia="宋体" w:cs="Times New Roman"/>
        </w:rPr>
      </w:pPr>
    </w:p>
    <w:p w14:paraId="1B134E37" w14:textId="77777777" w:rsidR="00616099" w:rsidRDefault="00616099">
      <w:pPr>
        <w:ind w:firstLine="480"/>
        <w:rPr>
          <w:rFonts w:eastAsia="宋体" w:cs="Times New Roman"/>
        </w:rPr>
      </w:pPr>
    </w:p>
    <w:p w14:paraId="4EAC63C7" w14:textId="77777777" w:rsidR="00616099" w:rsidRDefault="00616099">
      <w:pPr>
        <w:ind w:firstLine="480"/>
        <w:rPr>
          <w:rFonts w:eastAsia="宋体" w:cs="Times New Roman"/>
        </w:rPr>
      </w:pPr>
    </w:p>
    <w:p w14:paraId="467CB44A" w14:textId="77777777" w:rsidR="00616099" w:rsidRDefault="00616099">
      <w:pPr>
        <w:ind w:firstLine="480"/>
        <w:rPr>
          <w:rFonts w:eastAsia="宋体" w:cs="Times New Roman"/>
        </w:rPr>
      </w:pPr>
    </w:p>
    <w:p w14:paraId="391D6369" w14:textId="77777777" w:rsidR="00616099" w:rsidRDefault="00616099">
      <w:pPr>
        <w:ind w:firstLine="480"/>
        <w:rPr>
          <w:rFonts w:eastAsia="宋体" w:cs="Times New Roman"/>
        </w:rPr>
      </w:pPr>
    </w:p>
    <w:p w14:paraId="377B7588" w14:textId="77777777" w:rsidR="00616099" w:rsidRDefault="00616099">
      <w:pPr>
        <w:ind w:firstLine="480"/>
        <w:rPr>
          <w:rFonts w:eastAsia="宋体" w:cs="Times New Roman"/>
        </w:rPr>
      </w:pPr>
    </w:p>
    <w:p w14:paraId="1658B9B3" w14:textId="77777777" w:rsidR="00616099" w:rsidRPr="000D7A90" w:rsidRDefault="00616099">
      <w:pPr>
        <w:ind w:firstLine="480"/>
        <w:rPr>
          <w:rFonts w:eastAsia="宋体" w:cs="Times New Roman"/>
        </w:rPr>
      </w:pPr>
    </w:p>
    <w:p w14:paraId="64D8D2F4" w14:textId="77777777" w:rsidR="00616099" w:rsidRDefault="00616099">
      <w:pPr>
        <w:ind w:firstLine="480"/>
        <w:rPr>
          <w:rFonts w:eastAsia="宋体" w:cs="Times New Roman"/>
        </w:rPr>
      </w:pPr>
    </w:p>
    <w:p w14:paraId="6D21CD0E" w14:textId="77777777" w:rsidR="00616099" w:rsidRDefault="00616099">
      <w:pPr>
        <w:ind w:firstLine="480"/>
        <w:rPr>
          <w:rFonts w:eastAsia="宋体" w:cs="Times New Roman"/>
        </w:rPr>
      </w:pPr>
    </w:p>
    <w:p w14:paraId="44C479F0" w14:textId="77777777" w:rsidR="00616099" w:rsidRDefault="00616099">
      <w:pPr>
        <w:ind w:firstLine="480"/>
        <w:rPr>
          <w:rFonts w:eastAsia="宋体" w:cs="Times New Roman"/>
        </w:rPr>
      </w:pPr>
    </w:p>
    <w:p w14:paraId="4086BCBC" w14:textId="77777777" w:rsidR="00616099" w:rsidRDefault="00410ED0">
      <w:pPr>
        <w:ind w:firstLineChars="0" w:firstLine="0"/>
        <w:jc w:val="center"/>
        <w:rPr>
          <w:rFonts w:eastAsia="宋体" w:cs="Times New Roman"/>
          <w:b/>
          <w:bCs/>
          <w:sz w:val="32"/>
          <w:szCs w:val="32"/>
        </w:rPr>
      </w:pPr>
      <w:r w:rsidRPr="00410ED0">
        <w:rPr>
          <w:rFonts w:eastAsia="宋体" w:cs="Times New Roman" w:hint="eastAsia"/>
          <w:b/>
          <w:bCs/>
          <w:sz w:val="32"/>
          <w:szCs w:val="32"/>
        </w:rPr>
        <w:t>康普药业股份有限公司</w:t>
      </w:r>
    </w:p>
    <w:p w14:paraId="0C035C41" w14:textId="77777777" w:rsidR="00AF6E9B" w:rsidRDefault="00F302D6">
      <w:pPr>
        <w:ind w:firstLineChars="0" w:firstLine="0"/>
        <w:jc w:val="center"/>
        <w:rPr>
          <w:rFonts w:eastAsia="宋体" w:cs="Times New Roman"/>
          <w:b/>
          <w:bCs/>
          <w:sz w:val="32"/>
          <w:szCs w:val="32"/>
        </w:rPr>
        <w:sectPr w:rsidR="00AF6E9B">
          <w:headerReference w:type="even" r:id="rId8"/>
          <w:headerReference w:type="default" r:id="rId9"/>
          <w:footerReference w:type="even" r:id="rId10"/>
          <w:footerReference w:type="default" r:id="rId11"/>
          <w:headerReference w:type="first" r:id="rId12"/>
          <w:footerReference w:type="first" r:id="rId13"/>
          <w:pgSz w:w="11906" w:h="16838"/>
          <w:pgMar w:top="1418" w:right="1588" w:bottom="1418" w:left="1588" w:header="851" w:footer="992" w:gutter="0"/>
          <w:cols w:space="425"/>
          <w:docGrid w:type="lines" w:linePitch="326"/>
        </w:sectPr>
      </w:pPr>
      <w:r>
        <w:rPr>
          <w:rFonts w:eastAsia="宋体" w:cs="Times New Roman" w:hint="eastAsia"/>
          <w:b/>
          <w:bCs/>
          <w:sz w:val="32"/>
          <w:szCs w:val="32"/>
        </w:rPr>
        <w:t>二〇二</w:t>
      </w:r>
      <w:r w:rsidR="00410ED0">
        <w:rPr>
          <w:rFonts w:eastAsia="宋体" w:cs="Times New Roman" w:hint="eastAsia"/>
          <w:b/>
          <w:bCs/>
          <w:sz w:val="32"/>
          <w:szCs w:val="32"/>
        </w:rPr>
        <w:t>三</w:t>
      </w:r>
      <w:r>
        <w:rPr>
          <w:rFonts w:eastAsia="宋体" w:cs="Times New Roman" w:hint="eastAsia"/>
          <w:b/>
          <w:bCs/>
          <w:sz w:val="32"/>
          <w:szCs w:val="32"/>
        </w:rPr>
        <w:t>年</w:t>
      </w:r>
      <w:r w:rsidR="008B4796">
        <w:rPr>
          <w:rFonts w:eastAsia="宋体" w:cs="Times New Roman" w:hint="eastAsia"/>
          <w:b/>
          <w:bCs/>
          <w:sz w:val="32"/>
          <w:szCs w:val="32"/>
        </w:rPr>
        <w:t>四</w:t>
      </w:r>
      <w:r>
        <w:rPr>
          <w:rFonts w:eastAsia="宋体" w:cs="Times New Roman" w:hint="eastAsia"/>
          <w:b/>
          <w:bCs/>
          <w:sz w:val="32"/>
          <w:szCs w:val="32"/>
        </w:rPr>
        <w:t>月</w:t>
      </w:r>
    </w:p>
    <w:p w14:paraId="77F6E8ED" w14:textId="77777777" w:rsidR="00616099" w:rsidRDefault="00616099">
      <w:pPr>
        <w:ind w:firstLineChars="0" w:firstLine="0"/>
        <w:jc w:val="center"/>
        <w:rPr>
          <w:rFonts w:eastAsia="宋体"/>
          <w:b/>
          <w:bCs/>
          <w:sz w:val="32"/>
          <w:szCs w:val="32"/>
        </w:rPr>
        <w:sectPr w:rsidR="00616099">
          <w:pgSz w:w="11906" w:h="16838"/>
          <w:pgMar w:top="1418" w:right="1588" w:bottom="1418" w:left="1588" w:header="851" w:footer="992" w:gutter="0"/>
          <w:cols w:space="425"/>
          <w:docGrid w:type="lines" w:linePitch="326"/>
        </w:sectPr>
      </w:pPr>
    </w:p>
    <w:p w14:paraId="5652B898" w14:textId="77777777" w:rsidR="00616099" w:rsidRDefault="00F302D6">
      <w:pPr>
        <w:ind w:firstLineChars="0" w:firstLine="0"/>
        <w:jc w:val="center"/>
        <w:rPr>
          <w:rFonts w:eastAsia="宋体" w:cs="Times New Roman"/>
          <w:b/>
          <w:bCs/>
          <w:sz w:val="32"/>
          <w:szCs w:val="32"/>
        </w:rPr>
      </w:pPr>
      <w:r>
        <w:rPr>
          <w:rFonts w:eastAsia="宋体" w:cs="Times New Roman" w:hint="eastAsia"/>
          <w:b/>
          <w:bCs/>
          <w:sz w:val="32"/>
          <w:szCs w:val="32"/>
        </w:rPr>
        <w:lastRenderedPageBreak/>
        <w:t>目</w:t>
      </w:r>
      <w:r>
        <w:rPr>
          <w:rFonts w:eastAsia="宋体" w:cs="Times New Roman" w:hint="eastAsia"/>
          <w:b/>
          <w:bCs/>
          <w:sz w:val="32"/>
          <w:szCs w:val="32"/>
        </w:rPr>
        <w:t xml:space="preserve">  </w:t>
      </w:r>
      <w:r>
        <w:rPr>
          <w:rFonts w:eastAsia="宋体" w:cs="Times New Roman" w:hint="eastAsia"/>
          <w:b/>
          <w:bCs/>
          <w:sz w:val="32"/>
          <w:szCs w:val="32"/>
        </w:rPr>
        <w:t>录</w:t>
      </w:r>
    </w:p>
    <w:p w14:paraId="3E8079A8" w14:textId="77777777" w:rsidR="00AF6E9B" w:rsidRPr="00AF6E9B" w:rsidRDefault="00F302D6" w:rsidP="00AF6E9B">
      <w:pPr>
        <w:pStyle w:val="TOC1"/>
        <w:spacing w:line="360" w:lineRule="auto"/>
        <w:ind w:firstLineChars="0" w:firstLine="0"/>
        <w:rPr>
          <w:rFonts w:asciiTheme="minorHAnsi" w:eastAsiaTheme="minorEastAsia" w:hAnsiTheme="minorHAnsi"/>
          <w:b w:val="0"/>
          <w:noProof/>
          <w:szCs w:val="24"/>
        </w:rPr>
      </w:pPr>
      <w:r w:rsidRPr="00AF6E9B">
        <w:rPr>
          <w:rFonts w:eastAsia="宋体" w:cs="Times New Roman"/>
          <w:b w:val="0"/>
          <w:bCs/>
          <w:szCs w:val="24"/>
        </w:rPr>
        <w:fldChar w:fldCharType="begin"/>
      </w:r>
      <w:r w:rsidRPr="00AF6E9B">
        <w:rPr>
          <w:rFonts w:eastAsia="宋体" w:cs="Times New Roman"/>
          <w:b w:val="0"/>
          <w:bCs/>
          <w:szCs w:val="24"/>
        </w:rPr>
        <w:instrText xml:space="preserve"> TOC \o "1-2" \h \z \u </w:instrText>
      </w:r>
      <w:r w:rsidRPr="00AF6E9B">
        <w:rPr>
          <w:rFonts w:eastAsia="宋体" w:cs="Times New Roman"/>
          <w:b w:val="0"/>
          <w:bCs/>
          <w:szCs w:val="24"/>
        </w:rPr>
        <w:fldChar w:fldCharType="separate"/>
      </w:r>
      <w:hyperlink w:anchor="_Toc126328638" w:history="1">
        <w:r w:rsidR="00AF6E9B" w:rsidRPr="00AF6E9B">
          <w:rPr>
            <w:rStyle w:val="a6"/>
            <w:rFonts w:eastAsia="宋体" w:cs="Times New Roman"/>
            <w:b w:val="0"/>
            <w:bCs/>
            <w:noProof/>
            <w:kern w:val="44"/>
            <w:szCs w:val="24"/>
          </w:rPr>
          <w:t xml:space="preserve">1. </w:t>
        </w:r>
        <w:r w:rsidR="00AF6E9B" w:rsidRPr="00AF6E9B">
          <w:rPr>
            <w:rStyle w:val="a6"/>
            <w:rFonts w:eastAsia="宋体" w:cs="Times New Roman" w:hint="eastAsia"/>
            <w:b w:val="0"/>
            <w:bCs/>
            <w:noProof/>
            <w:kern w:val="44"/>
            <w:szCs w:val="24"/>
          </w:rPr>
          <w:t>概述</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_Toc126328638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- 1 -</w:t>
        </w:r>
        <w:r w:rsidR="00AF6E9B" w:rsidRPr="00AF6E9B">
          <w:rPr>
            <w:b w:val="0"/>
            <w:noProof/>
            <w:webHidden/>
            <w:szCs w:val="24"/>
          </w:rPr>
          <w:fldChar w:fldCharType="end"/>
        </w:r>
      </w:hyperlink>
    </w:p>
    <w:p w14:paraId="61C80516" w14:textId="77777777" w:rsidR="00AF6E9B" w:rsidRPr="00AF6E9B" w:rsidRDefault="00000000" w:rsidP="00AF6E9B">
      <w:pPr>
        <w:pStyle w:val="TOC1"/>
        <w:spacing w:line="360" w:lineRule="auto"/>
        <w:ind w:firstLineChars="0" w:firstLine="0"/>
        <w:rPr>
          <w:rFonts w:asciiTheme="minorHAnsi" w:eastAsiaTheme="minorEastAsia" w:hAnsiTheme="minorHAnsi"/>
          <w:b w:val="0"/>
          <w:noProof/>
          <w:szCs w:val="24"/>
        </w:rPr>
      </w:pPr>
      <w:hyperlink w:anchor="_Toc126328639" w:history="1">
        <w:r w:rsidR="00AF6E9B" w:rsidRPr="00AF6E9B">
          <w:rPr>
            <w:rStyle w:val="a6"/>
            <w:rFonts w:eastAsia="宋体" w:cs="Times New Roman"/>
            <w:b w:val="0"/>
            <w:bCs/>
            <w:noProof/>
            <w:kern w:val="44"/>
            <w:szCs w:val="24"/>
          </w:rPr>
          <w:t xml:space="preserve">2. </w:t>
        </w:r>
        <w:r w:rsidR="00AF6E9B" w:rsidRPr="00AF6E9B">
          <w:rPr>
            <w:rStyle w:val="a6"/>
            <w:rFonts w:eastAsia="宋体" w:cs="Times New Roman" w:hint="eastAsia"/>
            <w:b w:val="0"/>
            <w:bCs/>
            <w:noProof/>
            <w:kern w:val="44"/>
            <w:szCs w:val="24"/>
          </w:rPr>
          <w:t>首次环境影响评价信息公开情况</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_Toc126328639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- 2 -</w:t>
        </w:r>
        <w:r w:rsidR="00AF6E9B" w:rsidRPr="00AF6E9B">
          <w:rPr>
            <w:b w:val="0"/>
            <w:noProof/>
            <w:webHidden/>
            <w:szCs w:val="24"/>
          </w:rPr>
          <w:fldChar w:fldCharType="end"/>
        </w:r>
      </w:hyperlink>
    </w:p>
    <w:p w14:paraId="5177FBC7"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0" w:history="1">
        <w:r w:rsidR="00AF6E9B" w:rsidRPr="00AF6E9B">
          <w:rPr>
            <w:rStyle w:val="a6"/>
            <w:rFonts w:eastAsia="宋体" w:cs="Times New Roman"/>
            <w:bCs/>
            <w:noProof/>
            <w:sz w:val="24"/>
            <w:szCs w:val="24"/>
          </w:rPr>
          <w:t xml:space="preserve">2.1 </w:t>
        </w:r>
        <w:r w:rsidR="00AF6E9B" w:rsidRPr="00AF6E9B">
          <w:rPr>
            <w:rStyle w:val="a6"/>
            <w:rFonts w:eastAsia="宋体" w:cs="Times New Roman" w:hint="eastAsia"/>
            <w:bCs/>
            <w:noProof/>
            <w:sz w:val="24"/>
            <w:szCs w:val="24"/>
          </w:rPr>
          <w:t>公开内容及日期</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_Toc126328640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- 2 -</w:t>
        </w:r>
        <w:r w:rsidR="00AF6E9B" w:rsidRPr="00AF6E9B">
          <w:rPr>
            <w:noProof/>
            <w:webHidden/>
            <w:sz w:val="24"/>
            <w:szCs w:val="24"/>
          </w:rPr>
          <w:fldChar w:fldCharType="end"/>
        </w:r>
      </w:hyperlink>
    </w:p>
    <w:p w14:paraId="0302D285"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1" w:history="1">
        <w:r w:rsidR="00AF6E9B" w:rsidRPr="00AF6E9B">
          <w:rPr>
            <w:rStyle w:val="a6"/>
            <w:rFonts w:eastAsia="宋体" w:cs="Times New Roman"/>
            <w:bCs/>
            <w:noProof/>
            <w:sz w:val="24"/>
            <w:szCs w:val="24"/>
          </w:rPr>
          <w:t xml:space="preserve">2.2 </w:t>
        </w:r>
        <w:r w:rsidR="00AF6E9B" w:rsidRPr="00AF6E9B">
          <w:rPr>
            <w:rStyle w:val="a6"/>
            <w:rFonts w:eastAsia="宋体" w:cs="Times New Roman" w:hint="eastAsia"/>
            <w:bCs/>
            <w:noProof/>
            <w:sz w:val="24"/>
            <w:szCs w:val="24"/>
          </w:rPr>
          <w:t>公开方式</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_Toc126328641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- 2 -</w:t>
        </w:r>
        <w:r w:rsidR="00AF6E9B" w:rsidRPr="00AF6E9B">
          <w:rPr>
            <w:noProof/>
            <w:webHidden/>
            <w:sz w:val="24"/>
            <w:szCs w:val="24"/>
          </w:rPr>
          <w:fldChar w:fldCharType="end"/>
        </w:r>
      </w:hyperlink>
    </w:p>
    <w:p w14:paraId="1E52E7E6"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2" w:history="1">
        <w:r w:rsidR="00AF6E9B" w:rsidRPr="00AF6E9B">
          <w:rPr>
            <w:rStyle w:val="a6"/>
            <w:rFonts w:eastAsia="宋体" w:cs="Times New Roman"/>
            <w:bCs/>
            <w:noProof/>
            <w:sz w:val="24"/>
            <w:szCs w:val="24"/>
          </w:rPr>
          <w:t xml:space="preserve">2.3 </w:t>
        </w:r>
        <w:r w:rsidR="00AF6E9B" w:rsidRPr="00AF6E9B">
          <w:rPr>
            <w:rStyle w:val="a6"/>
            <w:rFonts w:eastAsia="宋体" w:cs="Times New Roman" w:hint="eastAsia"/>
            <w:bCs/>
            <w:noProof/>
            <w:sz w:val="24"/>
            <w:szCs w:val="24"/>
          </w:rPr>
          <w:t>查阅情况</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_Toc126328642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- 6 -</w:t>
        </w:r>
        <w:r w:rsidR="00AF6E9B" w:rsidRPr="00AF6E9B">
          <w:rPr>
            <w:noProof/>
            <w:webHidden/>
            <w:sz w:val="24"/>
            <w:szCs w:val="24"/>
          </w:rPr>
          <w:fldChar w:fldCharType="end"/>
        </w:r>
      </w:hyperlink>
    </w:p>
    <w:p w14:paraId="6D972325"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3" w:history="1">
        <w:r w:rsidR="00AF6E9B" w:rsidRPr="00AF6E9B">
          <w:rPr>
            <w:rStyle w:val="a6"/>
            <w:rFonts w:eastAsia="宋体" w:cs="Times New Roman"/>
            <w:bCs/>
            <w:noProof/>
            <w:sz w:val="24"/>
            <w:szCs w:val="24"/>
          </w:rPr>
          <w:t xml:space="preserve">2.4 </w:t>
        </w:r>
        <w:r w:rsidR="00AF6E9B" w:rsidRPr="00AF6E9B">
          <w:rPr>
            <w:rStyle w:val="a6"/>
            <w:rFonts w:eastAsia="宋体" w:cs="Times New Roman" w:hint="eastAsia"/>
            <w:bCs/>
            <w:noProof/>
            <w:sz w:val="24"/>
            <w:szCs w:val="24"/>
          </w:rPr>
          <w:t>公众提出意见情况</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_Toc126328643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- 6 -</w:t>
        </w:r>
        <w:r w:rsidR="00AF6E9B" w:rsidRPr="00AF6E9B">
          <w:rPr>
            <w:noProof/>
            <w:webHidden/>
            <w:sz w:val="24"/>
            <w:szCs w:val="24"/>
          </w:rPr>
          <w:fldChar w:fldCharType="end"/>
        </w:r>
      </w:hyperlink>
    </w:p>
    <w:p w14:paraId="5A2C22F3" w14:textId="77777777" w:rsidR="00AF6E9B" w:rsidRPr="00AF6E9B" w:rsidRDefault="00000000" w:rsidP="00AF6E9B">
      <w:pPr>
        <w:pStyle w:val="TOC1"/>
        <w:spacing w:line="360" w:lineRule="auto"/>
        <w:ind w:firstLineChars="0" w:firstLine="0"/>
        <w:rPr>
          <w:rFonts w:asciiTheme="minorHAnsi" w:eastAsiaTheme="minorEastAsia" w:hAnsiTheme="minorHAnsi"/>
          <w:b w:val="0"/>
          <w:noProof/>
          <w:szCs w:val="24"/>
        </w:rPr>
      </w:pPr>
      <w:hyperlink w:anchor="_Toc126328644" w:history="1">
        <w:r w:rsidR="00AF6E9B" w:rsidRPr="00AF6E9B">
          <w:rPr>
            <w:rStyle w:val="a6"/>
            <w:rFonts w:eastAsia="宋体" w:cs="Times New Roman"/>
            <w:b w:val="0"/>
            <w:bCs/>
            <w:noProof/>
            <w:kern w:val="44"/>
            <w:szCs w:val="24"/>
          </w:rPr>
          <w:t xml:space="preserve">3. </w:t>
        </w:r>
        <w:r w:rsidR="00AF6E9B" w:rsidRPr="00AF6E9B">
          <w:rPr>
            <w:rStyle w:val="a6"/>
            <w:rFonts w:eastAsia="宋体" w:cs="Times New Roman" w:hint="eastAsia"/>
            <w:b w:val="0"/>
            <w:bCs/>
            <w:noProof/>
            <w:kern w:val="44"/>
            <w:szCs w:val="24"/>
          </w:rPr>
          <w:t>其他公众参与情况</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_Toc126328644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- 7 -</w:t>
        </w:r>
        <w:r w:rsidR="00AF6E9B" w:rsidRPr="00AF6E9B">
          <w:rPr>
            <w:b w:val="0"/>
            <w:noProof/>
            <w:webHidden/>
            <w:szCs w:val="24"/>
          </w:rPr>
          <w:fldChar w:fldCharType="end"/>
        </w:r>
      </w:hyperlink>
    </w:p>
    <w:p w14:paraId="6A459C51" w14:textId="77777777" w:rsidR="00AF6E9B" w:rsidRPr="00AF6E9B" w:rsidRDefault="00000000" w:rsidP="00AF6E9B">
      <w:pPr>
        <w:pStyle w:val="TOC1"/>
        <w:spacing w:line="360" w:lineRule="auto"/>
        <w:ind w:firstLineChars="0" w:firstLine="0"/>
        <w:rPr>
          <w:rFonts w:asciiTheme="minorHAnsi" w:eastAsiaTheme="minorEastAsia" w:hAnsiTheme="minorHAnsi"/>
          <w:b w:val="0"/>
          <w:noProof/>
          <w:szCs w:val="24"/>
        </w:rPr>
      </w:pPr>
      <w:hyperlink w:anchor="_Toc126328645" w:history="1">
        <w:r w:rsidR="00AF6E9B" w:rsidRPr="00AF6E9B">
          <w:rPr>
            <w:rStyle w:val="a6"/>
            <w:rFonts w:eastAsia="宋体" w:cs="Times New Roman"/>
            <w:b w:val="0"/>
            <w:bCs/>
            <w:noProof/>
            <w:kern w:val="44"/>
            <w:szCs w:val="24"/>
          </w:rPr>
          <w:t xml:space="preserve">4. </w:t>
        </w:r>
        <w:r w:rsidR="00AF6E9B" w:rsidRPr="00AF6E9B">
          <w:rPr>
            <w:rStyle w:val="a6"/>
            <w:rFonts w:eastAsia="宋体" w:cs="Times New Roman" w:hint="eastAsia"/>
            <w:b w:val="0"/>
            <w:bCs/>
            <w:noProof/>
            <w:kern w:val="44"/>
            <w:szCs w:val="24"/>
          </w:rPr>
          <w:t>公众意见处理情况</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_Toc126328645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- 7 -</w:t>
        </w:r>
        <w:r w:rsidR="00AF6E9B" w:rsidRPr="00AF6E9B">
          <w:rPr>
            <w:b w:val="0"/>
            <w:noProof/>
            <w:webHidden/>
            <w:szCs w:val="24"/>
          </w:rPr>
          <w:fldChar w:fldCharType="end"/>
        </w:r>
      </w:hyperlink>
    </w:p>
    <w:p w14:paraId="0B8AB9AD" w14:textId="77777777" w:rsidR="00AF6E9B" w:rsidRPr="00AF6E9B" w:rsidRDefault="00000000" w:rsidP="00AF6E9B">
      <w:pPr>
        <w:pStyle w:val="TOC1"/>
        <w:spacing w:line="360" w:lineRule="auto"/>
        <w:ind w:firstLineChars="0" w:firstLine="0"/>
        <w:rPr>
          <w:rFonts w:asciiTheme="minorHAnsi" w:eastAsiaTheme="minorEastAsia" w:hAnsiTheme="minorHAnsi"/>
          <w:b w:val="0"/>
          <w:noProof/>
          <w:szCs w:val="24"/>
        </w:rPr>
      </w:pPr>
      <w:hyperlink w:anchor="_Toc126328646" w:history="1">
        <w:r w:rsidR="00AF6E9B" w:rsidRPr="00AF6E9B">
          <w:rPr>
            <w:rStyle w:val="a6"/>
            <w:rFonts w:eastAsia="宋体" w:cs="Times New Roman"/>
            <w:b w:val="0"/>
            <w:bCs/>
            <w:noProof/>
            <w:kern w:val="44"/>
            <w:szCs w:val="24"/>
          </w:rPr>
          <w:t xml:space="preserve">5. </w:t>
        </w:r>
        <w:r w:rsidR="00AF6E9B" w:rsidRPr="00AF6E9B">
          <w:rPr>
            <w:rStyle w:val="a6"/>
            <w:rFonts w:eastAsia="宋体" w:cs="Times New Roman" w:hint="eastAsia"/>
            <w:b w:val="0"/>
            <w:bCs/>
            <w:noProof/>
            <w:kern w:val="44"/>
            <w:szCs w:val="24"/>
          </w:rPr>
          <w:t>报批前公开情况</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_Toc126328646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- 8 -</w:t>
        </w:r>
        <w:r w:rsidR="00AF6E9B" w:rsidRPr="00AF6E9B">
          <w:rPr>
            <w:b w:val="0"/>
            <w:noProof/>
            <w:webHidden/>
            <w:szCs w:val="24"/>
          </w:rPr>
          <w:fldChar w:fldCharType="end"/>
        </w:r>
      </w:hyperlink>
    </w:p>
    <w:p w14:paraId="6401EB0D"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7" w:history="1">
        <w:r w:rsidR="00AF6E9B" w:rsidRPr="00AF6E9B">
          <w:rPr>
            <w:rStyle w:val="a6"/>
            <w:rFonts w:eastAsia="宋体" w:cs="Times New Roman"/>
            <w:bCs/>
            <w:noProof/>
            <w:sz w:val="24"/>
            <w:szCs w:val="24"/>
          </w:rPr>
          <w:t xml:space="preserve">5.1 </w:t>
        </w:r>
        <w:r w:rsidR="00AF6E9B" w:rsidRPr="00AF6E9B">
          <w:rPr>
            <w:rStyle w:val="a6"/>
            <w:rFonts w:eastAsia="宋体" w:cs="Times New Roman" w:hint="eastAsia"/>
            <w:bCs/>
            <w:noProof/>
            <w:sz w:val="24"/>
            <w:szCs w:val="24"/>
          </w:rPr>
          <w:t>公开内容及日期</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_Toc126328647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- 8 -</w:t>
        </w:r>
        <w:r w:rsidR="00AF6E9B" w:rsidRPr="00AF6E9B">
          <w:rPr>
            <w:noProof/>
            <w:webHidden/>
            <w:sz w:val="24"/>
            <w:szCs w:val="24"/>
          </w:rPr>
          <w:fldChar w:fldCharType="end"/>
        </w:r>
      </w:hyperlink>
    </w:p>
    <w:p w14:paraId="38A33D52" w14:textId="77777777" w:rsidR="00AF6E9B" w:rsidRPr="00AF6E9B" w:rsidRDefault="00000000" w:rsidP="00AF6E9B">
      <w:pPr>
        <w:pStyle w:val="TOC2"/>
        <w:spacing w:line="360" w:lineRule="auto"/>
        <w:ind w:firstLineChars="0" w:firstLine="0"/>
        <w:rPr>
          <w:rFonts w:asciiTheme="minorHAnsi" w:eastAsiaTheme="minorEastAsia" w:hAnsiTheme="minorHAnsi"/>
          <w:noProof/>
          <w:sz w:val="24"/>
          <w:szCs w:val="24"/>
        </w:rPr>
      </w:pPr>
      <w:hyperlink w:anchor="_Toc126328648" w:history="1">
        <w:r w:rsidR="00AF6E9B" w:rsidRPr="00AF6E9B">
          <w:rPr>
            <w:rStyle w:val="a6"/>
            <w:rFonts w:eastAsia="宋体" w:cs="Times New Roman"/>
            <w:bCs/>
            <w:noProof/>
            <w:sz w:val="24"/>
            <w:szCs w:val="24"/>
          </w:rPr>
          <w:t xml:space="preserve">5.2 </w:t>
        </w:r>
        <w:r w:rsidR="00AF6E9B" w:rsidRPr="00AF6E9B">
          <w:rPr>
            <w:rStyle w:val="a6"/>
            <w:rFonts w:eastAsia="宋体" w:cs="Times New Roman" w:hint="eastAsia"/>
            <w:bCs/>
            <w:noProof/>
            <w:sz w:val="24"/>
            <w:szCs w:val="24"/>
          </w:rPr>
          <w:t>公开方式</w:t>
        </w:r>
        <w:r w:rsidR="00AF6E9B" w:rsidRPr="00AF6E9B">
          <w:rPr>
            <w:noProof/>
            <w:webHidden/>
            <w:sz w:val="24"/>
            <w:szCs w:val="24"/>
          </w:rPr>
          <w:tab/>
        </w:r>
        <w:r w:rsidR="00AF6E9B" w:rsidRPr="00AF6E9B">
          <w:rPr>
            <w:noProof/>
            <w:webHidden/>
            <w:sz w:val="24"/>
            <w:szCs w:val="24"/>
          </w:rPr>
          <w:fldChar w:fldCharType="begin"/>
        </w:r>
        <w:r w:rsidR="00AF6E9B" w:rsidRPr="00AF6E9B">
          <w:rPr>
            <w:noProof/>
            <w:webHidden/>
            <w:sz w:val="24"/>
            <w:szCs w:val="24"/>
          </w:rPr>
          <w:instrText xml:space="preserve"> PAGEREF _Toc126328648 \h </w:instrText>
        </w:r>
        <w:r w:rsidR="00AF6E9B" w:rsidRPr="00AF6E9B">
          <w:rPr>
            <w:noProof/>
            <w:webHidden/>
            <w:sz w:val="24"/>
            <w:szCs w:val="24"/>
          </w:rPr>
        </w:r>
        <w:r w:rsidR="00AF6E9B" w:rsidRPr="00AF6E9B">
          <w:rPr>
            <w:noProof/>
            <w:webHidden/>
            <w:sz w:val="24"/>
            <w:szCs w:val="24"/>
          </w:rPr>
          <w:fldChar w:fldCharType="separate"/>
        </w:r>
        <w:r w:rsidR="00FC7D12">
          <w:rPr>
            <w:noProof/>
            <w:webHidden/>
            <w:sz w:val="24"/>
            <w:szCs w:val="24"/>
          </w:rPr>
          <w:t>- 8 -</w:t>
        </w:r>
        <w:r w:rsidR="00AF6E9B" w:rsidRPr="00AF6E9B">
          <w:rPr>
            <w:noProof/>
            <w:webHidden/>
            <w:sz w:val="24"/>
            <w:szCs w:val="24"/>
          </w:rPr>
          <w:fldChar w:fldCharType="end"/>
        </w:r>
      </w:hyperlink>
    </w:p>
    <w:p w14:paraId="69744655" w14:textId="77777777" w:rsidR="00AF6E9B" w:rsidRDefault="00000000" w:rsidP="00AF6E9B">
      <w:pPr>
        <w:pStyle w:val="TOC1"/>
        <w:spacing w:line="360" w:lineRule="auto"/>
        <w:ind w:firstLineChars="0" w:firstLine="0"/>
        <w:rPr>
          <w:rStyle w:val="a6"/>
          <w:b w:val="0"/>
          <w:noProof/>
          <w:szCs w:val="24"/>
        </w:rPr>
        <w:sectPr w:rsidR="00AF6E9B">
          <w:footerReference w:type="default" r:id="rId14"/>
          <w:pgSz w:w="11906" w:h="16838"/>
          <w:pgMar w:top="1418" w:right="1588" w:bottom="1418" w:left="1588" w:header="851" w:footer="992" w:gutter="0"/>
          <w:pgNumType w:fmt="upperRoman" w:start="1"/>
          <w:cols w:space="425"/>
          <w:docGrid w:type="lines" w:linePitch="326"/>
        </w:sectPr>
      </w:pPr>
      <w:hyperlink w:anchor="_Toc126328649" w:history="1">
        <w:r w:rsidR="00AF6E9B" w:rsidRPr="00AF6E9B">
          <w:rPr>
            <w:rStyle w:val="a6"/>
            <w:rFonts w:eastAsia="宋体" w:cs="Times New Roman"/>
            <w:b w:val="0"/>
            <w:bCs/>
            <w:noProof/>
            <w:kern w:val="44"/>
            <w:szCs w:val="24"/>
          </w:rPr>
          <w:t xml:space="preserve">6. </w:t>
        </w:r>
        <w:r w:rsidR="00AF6E9B" w:rsidRPr="00AF6E9B">
          <w:rPr>
            <w:rStyle w:val="a6"/>
            <w:rFonts w:eastAsia="宋体" w:cs="Times New Roman" w:hint="eastAsia"/>
            <w:b w:val="0"/>
            <w:bCs/>
            <w:noProof/>
            <w:kern w:val="44"/>
            <w:szCs w:val="24"/>
          </w:rPr>
          <w:t>诚信承诺</w:t>
        </w:r>
        <w:r w:rsidR="00AF6E9B" w:rsidRPr="00AF6E9B">
          <w:rPr>
            <w:b w:val="0"/>
            <w:noProof/>
            <w:webHidden/>
            <w:szCs w:val="24"/>
          </w:rPr>
          <w:tab/>
        </w:r>
        <w:r w:rsidR="00AF6E9B" w:rsidRPr="00AF6E9B">
          <w:rPr>
            <w:b w:val="0"/>
            <w:noProof/>
            <w:webHidden/>
            <w:szCs w:val="24"/>
          </w:rPr>
          <w:fldChar w:fldCharType="begin"/>
        </w:r>
        <w:r w:rsidR="00AF6E9B" w:rsidRPr="00AF6E9B">
          <w:rPr>
            <w:b w:val="0"/>
            <w:noProof/>
            <w:webHidden/>
            <w:szCs w:val="24"/>
          </w:rPr>
          <w:instrText xml:space="preserve"> PAGEREF _Toc126328649 \h </w:instrText>
        </w:r>
        <w:r w:rsidR="00AF6E9B" w:rsidRPr="00AF6E9B">
          <w:rPr>
            <w:b w:val="0"/>
            <w:noProof/>
            <w:webHidden/>
            <w:szCs w:val="24"/>
          </w:rPr>
        </w:r>
        <w:r w:rsidR="00AF6E9B" w:rsidRPr="00AF6E9B">
          <w:rPr>
            <w:b w:val="0"/>
            <w:noProof/>
            <w:webHidden/>
            <w:szCs w:val="24"/>
          </w:rPr>
          <w:fldChar w:fldCharType="separate"/>
        </w:r>
        <w:r w:rsidR="00FC7D12">
          <w:rPr>
            <w:b w:val="0"/>
            <w:noProof/>
            <w:webHidden/>
            <w:szCs w:val="24"/>
          </w:rPr>
          <w:t>- 10 -</w:t>
        </w:r>
        <w:r w:rsidR="00AF6E9B" w:rsidRPr="00AF6E9B">
          <w:rPr>
            <w:b w:val="0"/>
            <w:noProof/>
            <w:webHidden/>
            <w:szCs w:val="24"/>
          </w:rPr>
          <w:fldChar w:fldCharType="end"/>
        </w:r>
      </w:hyperlink>
    </w:p>
    <w:p w14:paraId="2CBB1906" w14:textId="77777777" w:rsidR="00AF6E9B" w:rsidRPr="00AF6E9B" w:rsidRDefault="00AF6E9B" w:rsidP="00AF6E9B">
      <w:pPr>
        <w:pStyle w:val="TOC1"/>
        <w:spacing w:line="360" w:lineRule="auto"/>
        <w:ind w:firstLineChars="0" w:firstLine="0"/>
        <w:rPr>
          <w:rFonts w:asciiTheme="minorHAnsi" w:eastAsiaTheme="minorEastAsia" w:hAnsiTheme="minorHAnsi"/>
          <w:b w:val="0"/>
          <w:noProof/>
          <w:szCs w:val="24"/>
        </w:rPr>
      </w:pPr>
    </w:p>
    <w:p w14:paraId="20BBD578" w14:textId="77777777" w:rsidR="00616099" w:rsidRDefault="00F302D6">
      <w:pPr>
        <w:ind w:firstLineChars="0" w:firstLine="0"/>
        <w:jc w:val="center"/>
        <w:rPr>
          <w:b/>
          <w:bCs/>
          <w:sz w:val="32"/>
          <w:szCs w:val="32"/>
        </w:rPr>
        <w:sectPr w:rsidR="00616099">
          <w:pgSz w:w="11906" w:h="16838"/>
          <w:pgMar w:top="1418" w:right="1588" w:bottom="1418" w:left="1588" w:header="851" w:footer="992" w:gutter="0"/>
          <w:pgNumType w:fmt="upperRoman" w:start="1"/>
          <w:cols w:space="425"/>
          <w:docGrid w:type="lines" w:linePitch="326"/>
        </w:sectPr>
      </w:pPr>
      <w:r w:rsidRPr="00AF6E9B">
        <w:rPr>
          <w:rFonts w:eastAsia="宋体" w:cs="Times New Roman"/>
          <w:bCs/>
          <w:szCs w:val="24"/>
        </w:rPr>
        <w:fldChar w:fldCharType="end"/>
      </w:r>
    </w:p>
    <w:p w14:paraId="60F931B6" w14:textId="77777777" w:rsidR="00616099" w:rsidRDefault="00F302D6">
      <w:pPr>
        <w:keepNext/>
        <w:keepLines/>
        <w:ind w:firstLineChars="0" w:firstLine="0"/>
        <w:outlineLvl w:val="0"/>
        <w:rPr>
          <w:rFonts w:eastAsia="宋体" w:cs="Times New Roman"/>
          <w:b/>
          <w:bCs/>
          <w:kern w:val="44"/>
          <w:sz w:val="32"/>
          <w:szCs w:val="44"/>
        </w:rPr>
      </w:pPr>
      <w:bookmarkStart w:id="0" w:name="_Toc126328638"/>
      <w:r>
        <w:rPr>
          <w:rFonts w:eastAsia="宋体" w:cs="Times New Roman" w:hint="eastAsia"/>
          <w:b/>
          <w:bCs/>
          <w:kern w:val="44"/>
          <w:sz w:val="32"/>
          <w:szCs w:val="44"/>
        </w:rPr>
        <w:lastRenderedPageBreak/>
        <w:t xml:space="preserve">1. </w:t>
      </w:r>
      <w:r>
        <w:rPr>
          <w:rFonts w:eastAsia="宋体" w:cs="Times New Roman" w:hint="eastAsia"/>
          <w:b/>
          <w:bCs/>
          <w:kern w:val="44"/>
          <w:sz w:val="32"/>
          <w:szCs w:val="44"/>
        </w:rPr>
        <w:t>概述</w:t>
      </w:r>
      <w:bookmarkEnd w:id="0"/>
    </w:p>
    <w:p w14:paraId="52F4FA25" w14:textId="77777777" w:rsidR="00616099" w:rsidRDefault="00F302D6">
      <w:pPr>
        <w:ind w:firstLine="480"/>
        <w:rPr>
          <w:rFonts w:eastAsia="宋体" w:cs="Times New Roman"/>
        </w:rPr>
      </w:pPr>
      <w:r>
        <w:rPr>
          <w:rFonts w:eastAsia="宋体" w:cs="Times New Roman" w:hint="eastAsia"/>
        </w:rPr>
        <w:t>公众参与是环境影响评价工作中的一个重要组成部分，是完善科学决策的一种有效途径。公众参与的目的是使项目被公众充分认可和了解，充分掌握民意、民心以及公众对工程的要求，环评是与公众之间的一种双向交流的手段，它可以使项目环境影响区内的公众能及时了解环境问题的信息，充分了解项目，有机会通过正常渠道发表自己的意见，直接参与发展的综合决策，提出有益的看法，从而减轻环境污染，降低环境资源的损失并取得一致意见。在建设项目环境影响评价的过程中导入公众参与调查，这对于建设方案的决策和实施是非常必要的。</w:t>
      </w:r>
    </w:p>
    <w:p w14:paraId="1B2D2DEB" w14:textId="77777777" w:rsidR="00616099" w:rsidRDefault="00F302D6">
      <w:pPr>
        <w:ind w:firstLine="480"/>
        <w:rPr>
          <w:rFonts w:eastAsia="宋体" w:cs="Times New Roman"/>
        </w:rPr>
      </w:pPr>
      <w:r>
        <w:rPr>
          <w:rFonts w:eastAsia="宋体" w:cs="Times New Roman" w:hint="eastAsia"/>
        </w:rPr>
        <w:t>进行公众意见调查可以给予公众表达意见的机会，也使建设者有机会听取有关</w:t>
      </w:r>
      <w:r>
        <w:rPr>
          <w:rFonts w:eastAsia="宋体" w:cs="Times New Roman" w:hint="eastAsia"/>
        </w:rPr>
        <w:t xml:space="preserve"> </w:t>
      </w:r>
      <w:r>
        <w:rPr>
          <w:rFonts w:eastAsia="宋体" w:cs="Times New Roman" w:hint="eastAsia"/>
        </w:rPr>
        <w:t>各方的意见，采取积极的污染防治措施，化解公众在环境问题上不同意见或冲突，消除其对项目的阻力，使项目的规划设计更趋完善与合理，制定的环保措施更符合环境保护和经济协调发展的要求。从而在环境影响评价中能够全面综合考虑公众的而易见，吸收有益的建议，提高项目的环境效益和社会效益，从而达到可持续发展的目的。</w:t>
      </w:r>
    </w:p>
    <w:p w14:paraId="2F4746FF" w14:textId="77777777" w:rsidR="00616099" w:rsidRDefault="00F302D6">
      <w:pPr>
        <w:ind w:firstLine="480"/>
        <w:rPr>
          <w:rFonts w:eastAsia="宋体" w:cs="Times New Roman"/>
        </w:rPr>
      </w:pPr>
      <w:r>
        <w:rPr>
          <w:rFonts w:eastAsia="宋体" w:cs="Times New Roman" w:hint="eastAsia"/>
        </w:rPr>
        <w:t>《建设项目环境保护管理条例》（国务院第</w:t>
      </w:r>
      <w:r>
        <w:rPr>
          <w:rFonts w:eastAsia="宋体" w:cs="Times New Roman" w:hint="eastAsia"/>
        </w:rPr>
        <w:t>253</w:t>
      </w:r>
      <w:r>
        <w:rPr>
          <w:rFonts w:eastAsia="宋体" w:cs="Times New Roman" w:hint="eastAsia"/>
        </w:rPr>
        <w:t>号令）第十五条规定：编制环境影响报告书，应当依据有关法规规定，征求建设项目所在地单位和居民的意见；《环境影响评价法》中也提出了公众参与的具体要求；生态环境部《环境影响评价公众参与办法》（部令第</w:t>
      </w:r>
      <w:r>
        <w:rPr>
          <w:rFonts w:eastAsia="宋体" w:cs="Times New Roman" w:hint="eastAsia"/>
        </w:rPr>
        <w:t>4</w:t>
      </w:r>
      <w:r>
        <w:rPr>
          <w:rFonts w:eastAsia="宋体" w:cs="Times New Roman" w:hint="eastAsia"/>
        </w:rPr>
        <w:t>号）中要求，以公开建设项目的环境信息和强化社会监督，并再次明确提出环境影响评价工作必须进行公众参与并编制公参说明，并规定了公众参与的程序和方法。</w:t>
      </w:r>
    </w:p>
    <w:p w14:paraId="5C7B6812" w14:textId="77777777" w:rsidR="00616099" w:rsidRDefault="00F302D6">
      <w:pPr>
        <w:ind w:firstLine="480"/>
        <w:rPr>
          <w:rFonts w:eastAsia="宋体" w:cs="Times New Roman"/>
        </w:rPr>
      </w:pPr>
      <w:r>
        <w:rPr>
          <w:rFonts w:eastAsia="宋体" w:cs="Times New Roman" w:hint="eastAsia"/>
        </w:rPr>
        <w:t>为了充分了解</w:t>
      </w:r>
      <w:r w:rsidR="00410ED0" w:rsidRPr="00410ED0">
        <w:rPr>
          <w:rFonts w:eastAsia="宋体" w:hint="eastAsia"/>
        </w:rPr>
        <w:t>康普药业股份有限公司右美原料药车间建设项目</w:t>
      </w:r>
      <w:r>
        <w:rPr>
          <w:rFonts w:eastAsia="宋体" w:cs="Times New Roman" w:hint="eastAsia"/>
        </w:rPr>
        <w:t>所在区域周边群众的意见，使本项目被公众认可，支持和配合项目的建设，我单位进行了公众参与调查，向公众告知了项目建设的基本内容、进展情况、可能产生的主要环境问题、拟采取的减少环境影响的措施及效果等公众关心问题。本次公众调查程序合法，调查方式有效，调查结果真实。</w:t>
      </w:r>
    </w:p>
    <w:p w14:paraId="055466AA" w14:textId="77777777" w:rsidR="00616099" w:rsidRDefault="00F302D6">
      <w:pPr>
        <w:keepNext/>
        <w:keepLines/>
        <w:ind w:firstLineChars="0" w:firstLine="0"/>
        <w:outlineLvl w:val="0"/>
        <w:rPr>
          <w:rFonts w:eastAsia="宋体" w:cs="Times New Roman"/>
          <w:b/>
          <w:bCs/>
          <w:kern w:val="44"/>
          <w:sz w:val="32"/>
          <w:szCs w:val="44"/>
        </w:rPr>
      </w:pPr>
      <w:bookmarkStart w:id="1" w:name="_Toc126328639"/>
      <w:r>
        <w:rPr>
          <w:rFonts w:eastAsia="宋体" w:cs="Times New Roman" w:hint="eastAsia"/>
          <w:b/>
          <w:bCs/>
          <w:kern w:val="44"/>
          <w:sz w:val="32"/>
          <w:szCs w:val="44"/>
        </w:rPr>
        <w:lastRenderedPageBreak/>
        <w:t xml:space="preserve">2. </w:t>
      </w:r>
      <w:r>
        <w:rPr>
          <w:rFonts w:eastAsia="宋体" w:cs="Times New Roman" w:hint="eastAsia"/>
          <w:b/>
          <w:bCs/>
          <w:kern w:val="44"/>
          <w:sz w:val="32"/>
          <w:szCs w:val="44"/>
        </w:rPr>
        <w:t>首次环境影响评价信息公开情况</w:t>
      </w:r>
      <w:bookmarkEnd w:id="1"/>
    </w:p>
    <w:p w14:paraId="11F33F5C" w14:textId="77777777" w:rsidR="00616099" w:rsidRDefault="00F302D6">
      <w:pPr>
        <w:keepNext/>
        <w:keepLines/>
        <w:ind w:firstLineChars="0" w:firstLine="0"/>
        <w:outlineLvl w:val="1"/>
        <w:rPr>
          <w:rFonts w:eastAsia="宋体" w:cs="Times New Roman"/>
          <w:b/>
          <w:bCs/>
          <w:sz w:val="28"/>
          <w:szCs w:val="32"/>
        </w:rPr>
      </w:pPr>
      <w:bookmarkStart w:id="2" w:name="_Toc126328640"/>
      <w:r>
        <w:rPr>
          <w:rFonts w:eastAsia="宋体" w:cs="Times New Roman" w:hint="eastAsia"/>
          <w:b/>
          <w:bCs/>
          <w:sz w:val="28"/>
          <w:szCs w:val="32"/>
        </w:rPr>
        <w:t xml:space="preserve">2.1 </w:t>
      </w:r>
      <w:r>
        <w:rPr>
          <w:rFonts w:eastAsia="宋体" w:cs="Times New Roman" w:hint="eastAsia"/>
          <w:b/>
          <w:bCs/>
          <w:sz w:val="28"/>
          <w:szCs w:val="32"/>
        </w:rPr>
        <w:t>公开内容及日期</w:t>
      </w:r>
      <w:bookmarkEnd w:id="2"/>
    </w:p>
    <w:p w14:paraId="3BD2575B" w14:textId="77777777" w:rsidR="00616099" w:rsidRDefault="00F302D6">
      <w:pPr>
        <w:ind w:firstLine="480"/>
        <w:rPr>
          <w:rFonts w:eastAsia="宋体" w:cs="Times New Roman"/>
        </w:rPr>
      </w:pPr>
      <w:r>
        <w:rPr>
          <w:rFonts w:eastAsia="宋体" w:cs="Times New Roman" w:hint="eastAsia"/>
        </w:rPr>
        <w:t>环评报告征求意见稿编制完成后，我单位对该项目环评报告书征求意见稿进行公示，符合《环境影响评价公众参与办法》要求，征求意见稿公示内容包括：环境影响报告书征求意见稿全文的网络链接及查阅纸质报告书的方式和途径、征求意见的公众范围、公众提出意见的主要方式和途径、公众提出意见的起止时间等。</w:t>
      </w:r>
      <w:r w:rsidR="00410ED0">
        <w:rPr>
          <w:rFonts w:eastAsia="宋体" w:cs="Times New Roman"/>
        </w:rPr>
        <w:t>公示情况见图</w:t>
      </w:r>
      <w:r w:rsidR="00410ED0">
        <w:rPr>
          <w:rFonts w:eastAsia="宋体" w:cs="Times New Roman"/>
        </w:rPr>
        <w:t>2-1</w:t>
      </w:r>
      <w:r w:rsidR="00410ED0">
        <w:rPr>
          <w:rFonts w:eastAsia="宋体" w:cs="Times New Roman"/>
        </w:rPr>
        <w:t>。</w:t>
      </w:r>
    </w:p>
    <w:p w14:paraId="0F6E1AF9" w14:textId="77777777" w:rsidR="00410ED0" w:rsidRDefault="00410ED0" w:rsidP="00410ED0">
      <w:pPr>
        <w:ind w:firstLineChars="0" w:firstLine="0"/>
        <w:jc w:val="center"/>
        <w:rPr>
          <w:rFonts w:eastAsia="宋体" w:cs="Times New Roman"/>
        </w:rPr>
      </w:pPr>
      <w:r>
        <w:rPr>
          <w:rFonts w:eastAsia="宋体" w:cs="Times New Roman"/>
          <w:noProof/>
        </w:rPr>
        <w:drawing>
          <wp:inline distT="0" distB="0" distL="0" distR="0" wp14:anchorId="1189E313" wp14:editId="71D907B9">
            <wp:extent cx="5543550" cy="3416911"/>
            <wp:effectExtent l="0" t="0" r="0" b="0"/>
            <wp:docPr id="1" name="图片 1" descr="C:\Users\admin\Desktop\康普\3右美报告书\第一次公示截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康普\3右美报告书\第一次公示截图.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3550" cy="3416911"/>
                    </a:xfrm>
                    <a:prstGeom prst="rect">
                      <a:avLst/>
                    </a:prstGeom>
                    <a:noFill/>
                    <a:ln>
                      <a:noFill/>
                    </a:ln>
                  </pic:spPr>
                </pic:pic>
              </a:graphicData>
            </a:graphic>
          </wp:inline>
        </w:drawing>
      </w:r>
      <w:r>
        <w:rPr>
          <w:rFonts w:eastAsia="宋体" w:cs="Times New Roman" w:hint="eastAsia"/>
          <w:b/>
          <w:bCs/>
          <w:sz w:val="21"/>
          <w:szCs w:val="21"/>
        </w:rPr>
        <w:t>图</w:t>
      </w:r>
      <w:r>
        <w:rPr>
          <w:rFonts w:eastAsia="宋体" w:cs="Times New Roman" w:hint="eastAsia"/>
          <w:b/>
          <w:bCs/>
          <w:sz w:val="21"/>
          <w:szCs w:val="21"/>
        </w:rPr>
        <w:t xml:space="preserve">2-1    </w:t>
      </w:r>
      <w:r>
        <w:rPr>
          <w:rFonts w:eastAsia="宋体" w:cs="Times New Roman" w:hint="eastAsia"/>
          <w:b/>
          <w:bCs/>
          <w:sz w:val="21"/>
          <w:szCs w:val="21"/>
        </w:rPr>
        <w:t>公示截图</w:t>
      </w:r>
    </w:p>
    <w:p w14:paraId="0E0D7EED" w14:textId="77777777" w:rsidR="00616099" w:rsidRDefault="00F302D6">
      <w:pPr>
        <w:ind w:firstLine="480"/>
        <w:rPr>
          <w:rFonts w:eastAsia="宋体" w:cs="Times New Roman"/>
        </w:rPr>
      </w:pPr>
      <w:r>
        <w:rPr>
          <w:rFonts w:eastAsia="宋体" w:cs="Times New Roman" w:hint="eastAsia"/>
        </w:rPr>
        <w:t>以上公示内容，满足《环境影响评价公众参与办法》第十条的要求。</w:t>
      </w:r>
    </w:p>
    <w:p w14:paraId="36CB13FA" w14:textId="77777777" w:rsidR="00616099" w:rsidRDefault="00F302D6">
      <w:pPr>
        <w:keepNext/>
        <w:keepLines/>
        <w:ind w:firstLineChars="0" w:firstLine="0"/>
        <w:outlineLvl w:val="1"/>
        <w:rPr>
          <w:rFonts w:eastAsia="宋体" w:cs="Times New Roman"/>
          <w:b/>
          <w:bCs/>
          <w:sz w:val="28"/>
          <w:szCs w:val="32"/>
        </w:rPr>
      </w:pPr>
      <w:bookmarkStart w:id="3" w:name="_Toc126328641"/>
      <w:r>
        <w:rPr>
          <w:rFonts w:eastAsia="宋体" w:cs="Times New Roman" w:hint="eastAsia"/>
          <w:b/>
          <w:bCs/>
          <w:sz w:val="28"/>
          <w:szCs w:val="32"/>
        </w:rPr>
        <w:t xml:space="preserve">2.2 </w:t>
      </w:r>
      <w:r>
        <w:rPr>
          <w:rFonts w:eastAsia="宋体" w:cs="Times New Roman" w:hint="eastAsia"/>
          <w:b/>
          <w:bCs/>
          <w:sz w:val="28"/>
          <w:szCs w:val="32"/>
        </w:rPr>
        <w:t>公开方式</w:t>
      </w:r>
      <w:bookmarkEnd w:id="3"/>
    </w:p>
    <w:p w14:paraId="27CA3B68" w14:textId="77777777" w:rsidR="00616099" w:rsidRDefault="00F302D6">
      <w:pPr>
        <w:keepNext/>
        <w:keepLines/>
        <w:ind w:firstLineChars="0" w:firstLine="0"/>
        <w:outlineLvl w:val="2"/>
        <w:rPr>
          <w:rFonts w:eastAsia="宋体" w:cs="Times New Roman"/>
          <w:b/>
          <w:bCs/>
          <w:szCs w:val="32"/>
        </w:rPr>
      </w:pPr>
      <w:r>
        <w:rPr>
          <w:rFonts w:eastAsia="宋体" w:cs="Times New Roman" w:hint="eastAsia"/>
          <w:b/>
          <w:bCs/>
          <w:szCs w:val="32"/>
        </w:rPr>
        <w:t xml:space="preserve">2.2.1 </w:t>
      </w:r>
      <w:r>
        <w:rPr>
          <w:rFonts w:eastAsia="宋体" w:cs="Times New Roman" w:hint="eastAsia"/>
          <w:b/>
          <w:bCs/>
          <w:szCs w:val="32"/>
        </w:rPr>
        <w:t>网络公示</w:t>
      </w:r>
    </w:p>
    <w:p w14:paraId="1455D99A" w14:textId="77777777" w:rsidR="00616099" w:rsidRDefault="00F302D6">
      <w:pPr>
        <w:ind w:firstLine="480"/>
        <w:rPr>
          <w:rFonts w:eastAsia="宋体" w:cs="Times New Roman"/>
        </w:rPr>
      </w:pPr>
      <w:r>
        <w:rPr>
          <w:rFonts w:eastAsia="宋体" w:cs="Times New Roman"/>
        </w:rPr>
        <w:t>根据《环境影响评价公众参与办法》的相关要求，我单位</w:t>
      </w:r>
      <w:r>
        <w:rPr>
          <w:rFonts w:eastAsia="宋体" w:cs="Times New Roman"/>
        </w:rPr>
        <w:t>202</w:t>
      </w:r>
      <w:r w:rsidR="00410ED0">
        <w:rPr>
          <w:rFonts w:eastAsia="宋体" w:cs="Times New Roman" w:hint="eastAsia"/>
        </w:rPr>
        <w:t>2</w:t>
      </w:r>
      <w:r>
        <w:rPr>
          <w:rFonts w:eastAsia="宋体" w:cs="Times New Roman"/>
        </w:rPr>
        <w:t>年</w:t>
      </w:r>
      <w:r>
        <w:rPr>
          <w:rFonts w:eastAsia="宋体" w:cs="Times New Roman"/>
        </w:rPr>
        <w:t>1</w:t>
      </w:r>
      <w:r w:rsidR="00410ED0">
        <w:rPr>
          <w:rFonts w:eastAsia="宋体" w:cs="Times New Roman" w:hint="eastAsia"/>
        </w:rPr>
        <w:t>1</w:t>
      </w:r>
      <w:r>
        <w:rPr>
          <w:rFonts w:eastAsia="宋体" w:cs="Times New Roman"/>
        </w:rPr>
        <w:t>月</w:t>
      </w:r>
      <w:r w:rsidR="00410ED0">
        <w:rPr>
          <w:rFonts w:eastAsia="宋体" w:cs="Times New Roman" w:hint="eastAsia"/>
        </w:rPr>
        <w:t>2</w:t>
      </w:r>
      <w:r>
        <w:rPr>
          <w:rFonts w:eastAsia="宋体" w:cs="Times New Roman"/>
        </w:rPr>
        <w:t>日至</w:t>
      </w:r>
      <w:r>
        <w:rPr>
          <w:rFonts w:eastAsia="宋体" w:cs="Times New Roman"/>
        </w:rPr>
        <w:t>202</w:t>
      </w:r>
      <w:r w:rsidR="00410ED0">
        <w:rPr>
          <w:rFonts w:eastAsia="宋体" w:cs="Times New Roman" w:hint="eastAsia"/>
        </w:rPr>
        <w:t>2</w:t>
      </w:r>
      <w:r>
        <w:rPr>
          <w:rFonts w:eastAsia="宋体" w:cs="Times New Roman"/>
        </w:rPr>
        <w:t>年</w:t>
      </w:r>
      <w:r>
        <w:rPr>
          <w:rFonts w:eastAsia="宋体" w:cs="Times New Roman"/>
        </w:rPr>
        <w:t>1</w:t>
      </w:r>
      <w:r w:rsidR="00410ED0">
        <w:rPr>
          <w:rFonts w:eastAsia="宋体" w:cs="Times New Roman" w:hint="eastAsia"/>
        </w:rPr>
        <w:t>1</w:t>
      </w:r>
      <w:r>
        <w:rPr>
          <w:rFonts w:eastAsia="宋体" w:cs="Times New Roman"/>
        </w:rPr>
        <w:t>月</w:t>
      </w:r>
      <w:r w:rsidR="00410ED0">
        <w:rPr>
          <w:rFonts w:eastAsia="宋体" w:cs="Times New Roman" w:hint="eastAsia"/>
        </w:rPr>
        <w:t>16</w:t>
      </w:r>
      <w:r>
        <w:rPr>
          <w:rFonts w:eastAsia="宋体" w:cs="Times New Roman"/>
        </w:rPr>
        <w:t>日，建设单位在环境影响评价信息公示平台上进行了公示。（</w:t>
      </w:r>
      <w:r>
        <w:rPr>
          <w:rFonts w:eastAsia="宋体" w:cs="Times New Roman"/>
        </w:rPr>
        <w:t>http://www.js-eia.cn/project/detail?type=2&amp;proid=b9dc8b0518a56872432424eeefd4afe7</w:t>
      </w:r>
      <w:r>
        <w:rPr>
          <w:rFonts w:eastAsia="宋体" w:cs="Times New Roman"/>
        </w:rPr>
        <w:t>），公示网络载体和公示时间符合《环境影响评价公众参与办法》。网络公示情况见图</w:t>
      </w:r>
      <w:r>
        <w:rPr>
          <w:rFonts w:eastAsia="宋体" w:cs="Times New Roman"/>
        </w:rPr>
        <w:t>2-</w:t>
      </w:r>
      <w:r w:rsidR="00410ED0">
        <w:rPr>
          <w:rFonts w:eastAsia="宋体" w:cs="Times New Roman" w:hint="eastAsia"/>
        </w:rPr>
        <w:t>2</w:t>
      </w:r>
      <w:r>
        <w:rPr>
          <w:rFonts w:eastAsia="宋体" w:cs="Times New Roman"/>
        </w:rPr>
        <w:t>。</w:t>
      </w:r>
    </w:p>
    <w:p w14:paraId="3C89B419" w14:textId="77777777" w:rsidR="00616099" w:rsidRDefault="00410ED0">
      <w:pPr>
        <w:ind w:firstLineChars="0" w:firstLine="0"/>
        <w:jc w:val="center"/>
        <w:rPr>
          <w:rFonts w:eastAsia="宋体" w:cs="Times New Roman"/>
        </w:rPr>
      </w:pPr>
      <w:r>
        <w:rPr>
          <w:rFonts w:eastAsia="宋体" w:cs="Times New Roman"/>
          <w:noProof/>
        </w:rPr>
        <w:lastRenderedPageBreak/>
        <w:drawing>
          <wp:inline distT="0" distB="0" distL="0" distR="0" wp14:anchorId="2E0A2A69" wp14:editId="5709CEB1">
            <wp:extent cx="5543550" cy="3985245"/>
            <wp:effectExtent l="0" t="0" r="0" b="0"/>
            <wp:docPr id="3" name="图片 3" descr="C:\Users\admin\Desktop\康普\3右美报告书\第二次公示截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康普\3右美报告书\第二次公示截图.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3550" cy="3985245"/>
                    </a:xfrm>
                    <a:prstGeom prst="rect">
                      <a:avLst/>
                    </a:prstGeom>
                    <a:noFill/>
                    <a:ln>
                      <a:noFill/>
                    </a:ln>
                  </pic:spPr>
                </pic:pic>
              </a:graphicData>
            </a:graphic>
          </wp:inline>
        </w:drawing>
      </w:r>
    </w:p>
    <w:p w14:paraId="09CF040B" w14:textId="77777777" w:rsidR="00616099" w:rsidRDefault="00616099" w:rsidP="000D7A90">
      <w:pPr>
        <w:ind w:firstLineChars="69" w:firstLine="166"/>
        <w:jc w:val="center"/>
        <w:rPr>
          <w:rFonts w:eastAsia="宋体" w:cs="Times New Roman"/>
        </w:rPr>
      </w:pPr>
    </w:p>
    <w:p w14:paraId="65DACF1E" w14:textId="77777777" w:rsidR="00616099" w:rsidRDefault="00F302D6">
      <w:pPr>
        <w:ind w:firstLineChars="0" w:firstLine="0"/>
        <w:jc w:val="center"/>
        <w:rPr>
          <w:rFonts w:eastAsia="宋体" w:cs="Times New Roman"/>
          <w:b/>
          <w:bCs/>
          <w:sz w:val="21"/>
          <w:szCs w:val="21"/>
        </w:rPr>
      </w:pPr>
      <w:r>
        <w:rPr>
          <w:rFonts w:eastAsia="宋体" w:cs="Times New Roman" w:hint="eastAsia"/>
          <w:b/>
          <w:bCs/>
          <w:sz w:val="21"/>
          <w:szCs w:val="21"/>
        </w:rPr>
        <w:t>图</w:t>
      </w:r>
      <w:r>
        <w:rPr>
          <w:rFonts w:eastAsia="宋体" w:cs="Times New Roman" w:hint="eastAsia"/>
          <w:b/>
          <w:bCs/>
          <w:sz w:val="21"/>
          <w:szCs w:val="21"/>
        </w:rPr>
        <w:t>2-</w:t>
      </w:r>
      <w:r w:rsidR="00410ED0">
        <w:rPr>
          <w:rFonts w:eastAsia="宋体" w:cs="Times New Roman" w:hint="eastAsia"/>
          <w:b/>
          <w:bCs/>
          <w:sz w:val="21"/>
          <w:szCs w:val="21"/>
        </w:rPr>
        <w:t>2</w:t>
      </w:r>
      <w:r>
        <w:rPr>
          <w:rFonts w:eastAsia="宋体" w:cs="Times New Roman" w:hint="eastAsia"/>
          <w:b/>
          <w:bCs/>
          <w:sz w:val="21"/>
          <w:szCs w:val="21"/>
        </w:rPr>
        <w:t xml:space="preserve">    </w:t>
      </w:r>
      <w:r>
        <w:rPr>
          <w:rFonts w:eastAsia="宋体" w:cs="Times New Roman" w:hint="eastAsia"/>
          <w:b/>
          <w:bCs/>
          <w:sz w:val="21"/>
          <w:szCs w:val="21"/>
        </w:rPr>
        <w:t>公示截图</w:t>
      </w:r>
    </w:p>
    <w:p w14:paraId="1648A9C9" w14:textId="77777777" w:rsidR="00616099" w:rsidRDefault="00F302D6">
      <w:pPr>
        <w:keepNext/>
        <w:keepLines/>
        <w:ind w:firstLineChars="0" w:firstLine="0"/>
        <w:outlineLvl w:val="2"/>
        <w:rPr>
          <w:rFonts w:eastAsia="宋体" w:cs="Times New Roman"/>
          <w:b/>
          <w:bCs/>
          <w:szCs w:val="32"/>
        </w:rPr>
      </w:pPr>
      <w:r>
        <w:rPr>
          <w:rFonts w:eastAsia="宋体" w:cs="Times New Roman" w:hint="eastAsia"/>
          <w:b/>
          <w:bCs/>
          <w:szCs w:val="32"/>
        </w:rPr>
        <w:t xml:space="preserve">2.2.2 </w:t>
      </w:r>
      <w:r>
        <w:rPr>
          <w:rFonts w:eastAsia="宋体" w:cs="Times New Roman" w:hint="eastAsia"/>
          <w:b/>
          <w:bCs/>
          <w:szCs w:val="32"/>
        </w:rPr>
        <w:t>报纸公示</w:t>
      </w:r>
    </w:p>
    <w:p w14:paraId="7CA64F78" w14:textId="77777777" w:rsidR="00616099" w:rsidRDefault="00F302D6">
      <w:pPr>
        <w:ind w:firstLine="480"/>
        <w:rPr>
          <w:rFonts w:eastAsia="宋体" w:cs="Times New Roman"/>
        </w:rPr>
      </w:pPr>
      <w:r>
        <w:rPr>
          <w:rFonts w:eastAsia="宋体" w:cs="Times New Roman" w:hint="eastAsia"/>
        </w:rPr>
        <w:t>根据《环境影响评价公众参与办法》第十一条：（二）通过建设项目所在地公众易于接触的报纸公开，且征求意见的</w:t>
      </w:r>
      <w:r>
        <w:rPr>
          <w:rFonts w:eastAsia="宋体" w:cs="Times New Roman" w:hint="eastAsia"/>
        </w:rPr>
        <w:t>10</w:t>
      </w:r>
      <w:r>
        <w:rPr>
          <w:rFonts w:eastAsia="宋体" w:cs="Times New Roman" w:hint="eastAsia"/>
        </w:rPr>
        <w:t>个工作日内公开信息不得少于</w:t>
      </w:r>
      <w:r>
        <w:rPr>
          <w:rFonts w:eastAsia="宋体" w:cs="Times New Roman" w:hint="eastAsia"/>
        </w:rPr>
        <w:t>2</w:t>
      </w:r>
      <w:r>
        <w:rPr>
          <w:rFonts w:eastAsia="宋体" w:cs="Times New Roman" w:hint="eastAsia"/>
        </w:rPr>
        <w:t>次。我单位分别于</w:t>
      </w:r>
      <w:r>
        <w:rPr>
          <w:rFonts w:eastAsia="宋体" w:cs="Times New Roman" w:hint="eastAsia"/>
        </w:rPr>
        <w:t>202</w:t>
      </w:r>
      <w:r w:rsidR="00410ED0">
        <w:rPr>
          <w:rFonts w:eastAsia="宋体" w:cs="Times New Roman" w:hint="eastAsia"/>
        </w:rPr>
        <w:t>2</w:t>
      </w:r>
      <w:r>
        <w:rPr>
          <w:rFonts w:eastAsia="宋体" w:cs="Times New Roman" w:hint="eastAsia"/>
        </w:rPr>
        <w:t>年</w:t>
      </w:r>
      <w:r>
        <w:rPr>
          <w:rFonts w:eastAsia="宋体" w:cs="Times New Roman" w:hint="eastAsia"/>
        </w:rPr>
        <w:t>1</w:t>
      </w:r>
      <w:r w:rsidR="00410ED0">
        <w:rPr>
          <w:rFonts w:eastAsia="宋体" w:cs="Times New Roman" w:hint="eastAsia"/>
        </w:rPr>
        <w:t>1</w:t>
      </w:r>
      <w:r>
        <w:rPr>
          <w:rFonts w:eastAsia="宋体" w:cs="Times New Roman" w:hint="eastAsia"/>
        </w:rPr>
        <w:t>月</w:t>
      </w:r>
      <w:r w:rsidR="00410ED0">
        <w:rPr>
          <w:rFonts w:eastAsia="宋体" w:cs="Times New Roman" w:hint="eastAsia"/>
        </w:rPr>
        <w:t>3</w:t>
      </w:r>
      <w:r>
        <w:rPr>
          <w:rFonts w:eastAsia="宋体" w:cs="Times New Roman" w:hint="eastAsia"/>
        </w:rPr>
        <w:t>日及</w:t>
      </w:r>
      <w:r>
        <w:rPr>
          <w:rFonts w:eastAsia="宋体" w:cs="Times New Roman" w:hint="eastAsia"/>
        </w:rPr>
        <w:t>202</w:t>
      </w:r>
      <w:r w:rsidR="00410ED0">
        <w:rPr>
          <w:rFonts w:eastAsia="宋体" w:cs="Times New Roman" w:hint="eastAsia"/>
        </w:rPr>
        <w:t>2</w:t>
      </w:r>
      <w:r>
        <w:rPr>
          <w:rFonts w:eastAsia="宋体" w:cs="Times New Roman" w:hint="eastAsia"/>
        </w:rPr>
        <w:t>年</w:t>
      </w:r>
      <w:r w:rsidR="00410ED0">
        <w:rPr>
          <w:rFonts w:eastAsia="宋体" w:cs="Times New Roman" w:hint="eastAsia"/>
        </w:rPr>
        <w:t>11</w:t>
      </w:r>
      <w:r>
        <w:rPr>
          <w:rFonts w:eastAsia="宋体" w:cs="Times New Roman" w:hint="eastAsia"/>
        </w:rPr>
        <w:t>月</w:t>
      </w:r>
      <w:r w:rsidR="00410ED0">
        <w:rPr>
          <w:rFonts w:eastAsia="宋体" w:cs="Times New Roman" w:hint="eastAsia"/>
        </w:rPr>
        <w:t>4</w:t>
      </w:r>
      <w:r>
        <w:rPr>
          <w:rFonts w:eastAsia="宋体" w:cs="Times New Roman" w:hint="eastAsia"/>
        </w:rPr>
        <w:t>日在《环球时报》进行了两次公众参与信息公示。《环评时报》是当地公众易于获取且普及性较高，是湖南省内发行的报刊，具有一定的权威性和社会影响力。报纸信息公示情况见图</w:t>
      </w:r>
      <w:r>
        <w:rPr>
          <w:rFonts w:eastAsia="宋体" w:cs="Times New Roman" w:hint="eastAsia"/>
        </w:rPr>
        <w:t>2-</w:t>
      </w:r>
      <w:r w:rsidR="00410ED0">
        <w:rPr>
          <w:rFonts w:eastAsia="宋体" w:cs="Times New Roman" w:hint="eastAsia"/>
        </w:rPr>
        <w:t>3</w:t>
      </w:r>
      <w:r>
        <w:rPr>
          <w:rFonts w:eastAsia="宋体" w:cs="Times New Roman" w:hint="eastAsia"/>
        </w:rPr>
        <w:t>和图</w:t>
      </w:r>
      <w:r>
        <w:rPr>
          <w:rFonts w:eastAsia="宋体" w:cs="Times New Roman" w:hint="eastAsia"/>
        </w:rPr>
        <w:t>2-</w:t>
      </w:r>
      <w:r w:rsidR="00410ED0">
        <w:rPr>
          <w:rFonts w:eastAsia="宋体" w:cs="Times New Roman" w:hint="eastAsia"/>
        </w:rPr>
        <w:t>4</w:t>
      </w:r>
      <w:r>
        <w:rPr>
          <w:rFonts w:eastAsia="宋体" w:cs="Times New Roman" w:hint="eastAsia"/>
        </w:rPr>
        <w:t>。</w:t>
      </w:r>
    </w:p>
    <w:p w14:paraId="1343AB6D" w14:textId="77777777" w:rsidR="00616099" w:rsidRDefault="00410ED0">
      <w:pPr>
        <w:ind w:firstLineChars="0" w:firstLine="0"/>
        <w:jc w:val="center"/>
        <w:rPr>
          <w:rFonts w:eastAsia="宋体" w:cs="Times New Roman"/>
          <w:b/>
          <w:bCs/>
          <w:sz w:val="21"/>
          <w:szCs w:val="21"/>
        </w:rPr>
      </w:pPr>
      <w:r>
        <w:rPr>
          <w:noProof/>
        </w:rPr>
        <w:lastRenderedPageBreak/>
        <w:drawing>
          <wp:inline distT="0" distB="0" distL="0" distR="0" wp14:anchorId="2E4B4042" wp14:editId="17ECE34B">
            <wp:extent cx="3723809" cy="700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723809" cy="7000000"/>
                    </a:xfrm>
                    <a:prstGeom prst="rect">
                      <a:avLst/>
                    </a:prstGeom>
                  </pic:spPr>
                </pic:pic>
              </a:graphicData>
            </a:graphic>
          </wp:inline>
        </w:drawing>
      </w:r>
    </w:p>
    <w:p w14:paraId="26143FC1" w14:textId="77777777" w:rsidR="00616099" w:rsidRDefault="00F302D6">
      <w:pPr>
        <w:ind w:firstLineChars="0" w:firstLine="0"/>
        <w:jc w:val="center"/>
        <w:rPr>
          <w:rFonts w:eastAsia="宋体" w:cs="Times New Roman"/>
          <w:b/>
          <w:bCs/>
          <w:sz w:val="21"/>
          <w:szCs w:val="21"/>
        </w:rPr>
      </w:pPr>
      <w:r>
        <w:rPr>
          <w:rFonts w:eastAsia="宋体" w:cs="Times New Roman" w:hint="eastAsia"/>
          <w:b/>
          <w:bCs/>
          <w:sz w:val="21"/>
          <w:szCs w:val="21"/>
        </w:rPr>
        <w:t>图</w:t>
      </w:r>
      <w:r>
        <w:rPr>
          <w:rFonts w:eastAsia="宋体" w:cs="Times New Roman" w:hint="eastAsia"/>
          <w:b/>
          <w:bCs/>
          <w:sz w:val="21"/>
          <w:szCs w:val="21"/>
        </w:rPr>
        <w:t>2-</w:t>
      </w:r>
      <w:r w:rsidR="00410ED0">
        <w:rPr>
          <w:rFonts w:eastAsia="宋体" w:cs="Times New Roman" w:hint="eastAsia"/>
          <w:b/>
          <w:bCs/>
          <w:sz w:val="21"/>
          <w:szCs w:val="21"/>
        </w:rPr>
        <w:t>3</w:t>
      </w:r>
      <w:r>
        <w:rPr>
          <w:rFonts w:eastAsia="宋体" w:cs="Times New Roman" w:hint="eastAsia"/>
          <w:b/>
          <w:bCs/>
          <w:sz w:val="21"/>
          <w:szCs w:val="21"/>
        </w:rPr>
        <w:t xml:space="preserve">    </w:t>
      </w:r>
      <w:r>
        <w:rPr>
          <w:rFonts w:eastAsia="宋体" w:cs="Times New Roman" w:hint="eastAsia"/>
          <w:b/>
          <w:bCs/>
          <w:sz w:val="21"/>
          <w:szCs w:val="21"/>
        </w:rPr>
        <w:t>第一次报纸公示截图</w:t>
      </w:r>
    </w:p>
    <w:p w14:paraId="71DE89B4" w14:textId="77777777" w:rsidR="00616099" w:rsidRDefault="00410ED0">
      <w:pPr>
        <w:spacing w:line="240" w:lineRule="auto"/>
        <w:ind w:firstLineChars="0" w:firstLine="0"/>
        <w:jc w:val="center"/>
        <w:rPr>
          <w:rFonts w:eastAsia="宋体" w:cs="Times New Roman"/>
          <w:b/>
          <w:bCs/>
          <w:sz w:val="21"/>
          <w:szCs w:val="21"/>
        </w:rPr>
      </w:pPr>
      <w:r>
        <w:rPr>
          <w:noProof/>
        </w:rPr>
        <w:lastRenderedPageBreak/>
        <w:drawing>
          <wp:inline distT="0" distB="0" distL="0" distR="0" wp14:anchorId="75D87A60" wp14:editId="0CDBB5AE">
            <wp:extent cx="5476875" cy="82296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76875" cy="8229600"/>
                    </a:xfrm>
                    <a:prstGeom prst="rect">
                      <a:avLst/>
                    </a:prstGeom>
                  </pic:spPr>
                </pic:pic>
              </a:graphicData>
            </a:graphic>
          </wp:inline>
        </w:drawing>
      </w:r>
    </w:p>
    <w:p w14:paraId="0155C03F" w14:textId="77777777" w:rsidR="00616099" w:rsidRDefault="00F302D6">
      <w:pPr>
        <w:spacing w:line="240" w:lineRule="auto"/>
        <w:ind w:firstLineChars="0" w:firstLine="0"/>
        <w:jc w:val="center"/>
        <w:rPr>
          <w:rFonts w:eastAsia="宋体" w:cs="Times New Roman"/>
          <w:sz w:val="21"/>
          <w:szCs w:val="21"/>
        </w:rPr>
      </w:pPr>
      <w:r>
        <w:rPr>
          <w:rFonts w:eastAsia="宋体" w:cs="Times New Roman" w:hint="eastAsia"/>
          <w:b/>
          <w:bCs/>
          <w:sz w:val="21"/>
          <w:szCs w:val="21"/>
        </w:rPr>
        <w:t>图</w:t>
      </w:r>
      <w:r>
        <w:rPr>
          <w:rFonts w:eastAsia="宋体" w:cs="Times New Roman" w:hint="eastAsia"/>
          <w:b/>
          <w:bCs/>
          <w:sz w:val="21"/>
          <w:szCs w:val="21"/>
        </w:rPr>
        <w:t>2-</w:t>
      </w:r>
      <w:r w:rsidR="00410ED0">
        <w:rPr>
          <w:rFonts w:eastAsia="宋体" w:cs="Times New Roman" w:hint="eastAsia"/>
          <w:b/>
          <w:bCs/>
          <w:sz w:val="21"/>
          <w:szCs w:val="21"/>
        </w:rPr>
        <w:t>4</w:t>
      </w:r>
      <w:r>
        <w:rPr>
          <w:rFonts w:eastAsia="宋体" w:cs="Times New Roman" w:hint="eastAsia"/>
          <w:b/>
          <w:bCs/>
          <w:sz w:val="21"/>
          <w:szCs w:val="21"/>
        </w:rPr>
        <w:t xml:space="preserve">    </w:t>
      </w:r>
      <w:r>
        <w:rPr>
          <w:rFonts w:eastAsia="宋体" w:cs="Times New Roman" w:hint="eastAsia"/>
          <w:b/>
          <w:bCs/>
          <w:sz w:val="21"/>
          <w:szCs w:val="21"/>
        </w:rPr>
        <w:t>第二次报纸公示截图</w:t>
      </w:r>
    </w:p>
    <w:p w14:paraId="51BCDC1F" w14:textId="77777777" w:rsidR="00616099" w:rsidRDefault="00F302D6">
      <w:pPr>
        <w:keepNext/>
        <w:keepLines/>
        <w:ind w:firstLineChars="0" w:firstLine="0"/>
        <w:outlineLvl w:val="2"/>
        <w:rPr>
          <w:rFonts w:eastAsia="宋体" w:cs="Times New Roman"/>
          <w:b/>
          <w:bCs/>
          <w:szCs w:val="32"/>
        </w:rPr>
      </w:pPr>
      <w:r>
        <w:rPr>
          <w:rFonts w:eastAsia="宋体" w:cs="Times New Roman" w:hint="eastAsia"/>
          <w:b/>
          <w:bCs/>
          <w:szCs w:val="32"/>
        </w:rPr>
        <w:lastRenderedPageBreak/>
        <w:t xml:space="preserve">2.2.3 </w:t>
      </w:r>
      <w:r>
        <w:rPr>
          <w:rFonts w:eastAsia="宋体" w:cs="Times New Roman" w:hint="eastAsia"/>
          <w:b/>
          <w:bCs/>
          <w:szCs w:val="32"/>
        </w:rPr>
        <w:t>其他公式</w:t>
      </w:r>
    </w:p>
    <w:p w14:paraId="555563AF" w14:textId="77777777" w:rsidR="00616099" w:rsidRDefault="00F302D6">
      <w:pPr>
        <w:ind w:firstLine="480"/>
        <w:rPr>
          <w:rFonts w:eastAsia="宋体" w:cs="Times New Roman"/>
        </w:rPr>
      </w:pPr>
      <w:r>
        <w:rPr>
          <w:rFonts w:eastAsia="宋体" w:cs="Times New Roman" w:hint="eastAsia"/>
        </w:rPr>
        <w:t>征求意见稿阶段公众参与公示除网络公示、报纸公示之外，无其它公示方式。</w:t>
      </w:r>
    </w:p>
    <w:p w14:paraId="47DE0E62" w14:textId="77777777" w:rsidR="00616099" w:rsidRDefault="00F302D6">
      <w:pPr>
        <w:keepNext/>
        <w:keepLines/>
        <w:ind w:firstLineChars="0" w:firstLine="0"/>
        <w:outlineLvl w:val="1"/>
        <w:rPr>
          <w:rFonts w:eastAsia="宋体" w:cs="Times New Roman"/>
          <w:b/>
          <w:bCs/>
          <w:sz w:val="28"/>
          <w:szCs w:val="32"/>
        </w:rPr>
      </w:pPr>
      <w:bookmarkStart w:id="4" w:name="_Toc16428"/>
      <w:bookmarkStart w:id="5" w:name="_Toc126328642"/>
      <w:r>
        <w:rPr>
          <w:rFonts w:eastAsia="宋体" w:cs="Times New Roman" w:hint="eastAsia"/>
          <w:b/>
          <w:bCs/>
          <w:sz w:val="28"/>
          <w:szCs w:val="32"/>
        </w:rPr>
        <w:t xml:space="preserve">2.3 </w:t>
      </w:r>
      <w:r>
        <w:rPr>
          <w:rFonts w:eastAsia="宋体" w:cs="Times New Roman" w:hint="eastAsia"/>
          <w:b/>
          <w:bCs/>
          <w:sz w:val="28"/>
          <w:szCs w:val="32"/>
        </w:rPr>
        <w:t>查阅情况</w:t>
      </w:r>
      <w:bookmarkEnd w:id="4"/>
      <w:bookmarkEnd w:id="5"/>
    </w:p>
    <w:p w14:paraId="2CDAAF54" w14:textId="77777777" w:rsidR="00616099" w:rsidRDefault="00F302D6">
      <w:pPr>
        <w:ind w:firstLine="480"/>
        <w:rPr>
          <w:rFonts w:eastAsia="宋体" w:cs="Times New Roman"/>
        </w:rPr>
      </w:pPr>
      <w:r>
        <w:rPr>
          <w:rFonts w:eastAsia="宋体" w:cs="Times New Roman" w:hint="eastAsia"/>
        </w:rPr>
        <w:t>我单位在承担本项目环境影响评价的机构设置了查阅本项目环境影响报告书的专区。</w:t>
      </w:r>
    </w:p>
    <w:p w14:paraId="5C84E84E" w14:textId="77777777" w:rsidR="00616099" w:rsidRDefault="00F302D6">
      <w:pPr>
        <w:ind w:firstLine="480"/>
        <w:rPr>
          <w:rFonts w:eastAsia="宋体" w:cs="Times New Roman"/>
        </w:rPr>
      </w:pPr>
      <w:r>
        <w:rPr>
          <w:rFonts w:eastAsia="宋体" w:cs="Times New Roman" w:hint="eastAsia"/>
        </w:rPr>
        <w:t>在征求意见稿公示期间，我单位和环评单位均未接到过到现场查阅纸质版环境影响报告书的群众。</w:t>
      </w:r>
    </w:p>
    <w:p w14:paraId="71D0DA6A" w14:textId="77777777" w:rsidR="00616099" w:rsidRDefault="00F302D6">
      <w:pPr>
        <w:keepNext/>
        <w:keepLines/>
        <w:ind w:firstLineChars="0" w:firstLine="0"/>
        <w:outlineLvl w:val="1"/>
        <w:rPr>
          <w:rFonts w:eastAsia="宋体" w:cs="Times New Roman"/>
          <w:b/>
          <w:bCs/>
          <w:sz w:val="28"/>
          <w:szCs w:val="32"/>
        </w:rPr>
      </w:pPr>
      <w:bookmarkStart w:id="6" w:name="_Toc4932"/>
      <w:bookmarkStart w:id="7" w:name="_Toc126328643"/>
      <w:r>
        <w:rPr>
          <w:rFonts w:eastAsia="宋体" w:cs="Times New Roman" w:hint="eastAsia"/>
          <w:b/>
          <w:bCs/>
          <w:sz w:val="28"/>
          <w:szCs w:val="32"/>
        </w:rPr>
        <w:t xml:space="preserve">2.4 </w:t>
      </w:r>
      <w:r>
        <w:rPr>
          <w:rFonts w:eastAsia="宋体" w:cs="Times New Roman" w:hint="eastAsia"/>
          <w:b/>
          <w:bCs/>
          <w:sz w:val="28"/>
          <w:szCs w:val="32"/>
        </w:rPr>
        <w:t>公众提出意见情况</w:t>
      </w:r>
      <w:bookmarkEnd w:id="6"/>
      <w:bookmarkEnd w:id="7"/>
    </w:p>
    <w:p w14:paraId="74580BCA" w14:textId="77777777" w:rsidR="00616099" w:rsidRDefault="00F302D6">
      <w:pPr>
        <w:ind w:firstLine="480"/>
        <w:rPr>
          <w:rFonts w:eastAsia="宋体" w:cs="Times New Roman"/>
        </w:rPr>
      </w:pPr>
      <w:r>
        <w:rPr>
          <w:rFonts w:eastAsia="宋体" w:cs="Times New Roman" w:hint="eastAsia"/>
        </w:rPr>
        <w:t>在本项目征求意见稿公示期间，未接到周边居民和企业事业单位的反对意见，周边居民和企业事业单位均支持本项目建设。</w:t>
      </w:r>
    </w:p>
    <w:p w14:paraId="70C94B2D" w14:textId="77777777" w:rsidR="00616099" w:rsidRDefault="00616099">
      <w:pPr>
        <w:ind w:firstLineChars="0" w:firstLine="0"/>
        <w:jc w:val="center"/>
        <w:rPr>
          <w:rFonts w:eastAsia="宋体" w:cs="Times New Roman"/>
          <w:b/>
          <w:bCs/>
          <w:sz w:val="21"/>
          <w:szCs w:val="21"/>
        </w:rPr>
      </w:pPr>
    </w:p>
    <w:p w14:paraId="7555F4DB" w14:textId="77777777" w:rsidR="00616099" w:rsidRDefault="00616099">
      <w:pPr>
        <w:keepNext/>
        <w:keepLines/>
        <w:ind w:firstLineChars="0" w:firstLine="0"/>
        <w:outlineLvl w:val="0"/>
        <w:rPr>
          <w:rFonts w:eastAsia="宋体" w:cs="Times New Roman"/>
          <w:b/>
          <w:bCs/>
          <w:kern w:val="44"/>
          <w:sz w:val="32"/>
          <w:szCs w:val="44"/>
        </w:rPr>
        <w:sectPr w:rsidR="00616099">
          <w:footerReference w:type="default" r:id="rId19"/>
          <w:pgSz w:w="11906" w:h="16838"/>
          <w:pgMar w:top="1418" w:right="1588" w:bottom="1418" w:left="1588" w:header="851" w:footer="992" w:gutter="0"/>
          <w:pgNumType w:fmt="numberInDash" w:start="1"/>
          <w:cols w:space="425"/>
          <w:docGrid w:type="lines" w:linePitch="326"/>
        </w:sectPr>
      </w:pPr>
    </w:p>
    <w:p w14:paraId="7D9F6AF8" w14:textId="77777777" w:rsidR="00616099" w:rsidRDefault="00F302D6">
      <w:pPr>
        <w:keepNext/>
        <w:keepLines/>
        <w:ind w:firstLineChars="0" w:firstLine="0"/>
        <w:outlineLvl w:val="0"/>
        <w:rPr>
          <w:rFonts w:eastAsia="宋体" w:cs="Times New Roman"/>
          <w:b/>
          <w:bCs/>
          <w:kern w:val="44"/>
          <w:sz w:val="32"/>
          <w:szCs w:val="44"/>
        </w:rPr>
      </w:pPr>
      <w:bookmarkStart w:id="8" w:name="_Toc19142"/>
      <w:bookmarkStart w:id="9" w:name="_Toc126328644"/>
      <w:r>
        <w:rPr>
          <w:rFonts w:eastAsia="宋体" w:cs="Times New Roman" w:hint="eastAsia"/>
          <w:b/>
          <w:bCs/>
          <w:kern w:val="44"/>
          <w:sz w:val="32"/>
          <w:szCs w:val="44"/>
        </w:rPr>
        <w:lastRenderedPageBreak/>
        <w:t xml:space="preserve">3. </w:t>
      </w:r>
      <w:r>
        <w:rPr>
          <w:rFonts w:eastAsia="宋体" w:cs="Times New Roman" w:hint="eastAsia"/>
          <w:b/>
          <w:bCs/>
          <w:kern w:val="44"/>
          <w:sz w:val="32"/>
          <w:szCs w:val="44"/>
        </w:rPr>
        <w:t>其他公众参与情况</w:t>
      </w:r>
      <w:bookmarkEnd w:id="8"/>
      <w:bookmarkEnd w:id="9"/>
    </w:p>
    <w:p w14:paraId="67D79E35" w14:textId="77777777" w:rsidR="00616099" w:rsidRDefault="00F302D6">
      <w:pPr>
        <w:ind w:firstLine="480"/>
        <w:rPr>
          <w:rFonts w:eastAsia="宋体" w:cs="Times New Roman"/>
        </w:rPr>
      </w:pPr>
      <w:r>
        <w:rPr>
          <w:rFonts w:eastAsia="宋体" w:cs="Times New Roman" w:hint="eastAsia"/>
        </w:rPr>
        <w:t>本项目未开展其他深度公众参与。</w:t>
      </w:r>
    </w:p>
    <w:p w14:paraId="55DD49AB" w14:textId="77777777" w:rsidR="00616099" w:rsidRDefault="00F302D6">
      <w:pPr>
        <w:keepNext/>
        <w:keepLines/>
        <w:ind w:firstLineChars="0" w:firstLine="0"/>
        <w:outlineLvl w:val="0"/>
        <w:rPr>
          <w:rFonts w:eastAsia="宋体" w:cs="Times New Roman"/>
          <w:b/>
          <w:bCs/>
          <w:kern w:val="44"/>
          <w:sz w:val="32"/>
          <w:szCs w:val="44"/>
        </w:rPr>
      </w:pPr>
      <w:bookmarkStart w:id="10" w:name="_Toc30866"/>
      <w:bookmarkStart w:id="11" w:name="_Toc126328645"/>
      <w:r>
        <w:rPr>
          <w:rFonts w:eastAsia="宋体" w:cs="Times New Roman" w:hint="eastAsia"/>
          <w:b/>
          <w:bCs/>
          <w:kern w:val="44"/>
          <w:sz w:val="32"/>
          <w:szCs w:val="44"/>
        </w:rPr>
        <w:t xml:space="preserve">4. </w:t>
      </w:r>
      <w:r>
        <w:rPr>
          <w:rFonts w:eastAsia="宋体" w:cs="Times New Roman" w:hint="eastAsia"/>
          <w:b/>
          <w:bCs/>
          <w:kern w:val="44"/>
          <w:sz w:val="32"/>
          <w:szCs w:val="44"/>
        </w:rPr>
        <w:t>公众意见处理情况</w:t>
      </w:r>
      <w:bookmarkEnd w:id="10"/>
      <w:bookmarkEnd w:id="11"/>
    </w:p>
    <w:p w14:paraId="25600CF9" w14:textId="77777777" w:rsidR="00616099" w:rsidRDefault="00F302D6">
      <w:pPr>
        <w:ind w:firstLine="480"/>
        <w:rPr>
          <w:rFonts w:eastAsia="宋体" w:cs="Times New Roman"/>
        </w:rPr>
      </w:pPr>
      <w:r>
        <w:rPr>
          <w:rFonts w:eastAsia="宋体" w:cs="Times New Roman" w:hint="eastAsia"/>
        </w:rPr>
        <w:t>本项目公示期间没有收到相关公众的意见。</w:t>
      </w:r>
    </w:p>
    <w:p w14:paraId="70DE7CDA" w14:textId="77777777" w:rsidR="00616099" w:rsidRDefault="00616099">
      <w:pPr>
        <w:ind w:firstLine="480"/>
        <w:rPr>
          <w:rFonts w:eastAsia="宋体" w:cs="Times New Roman"/>
        </w:rPr>
      </w:pPr>
    </w:p>
    <w:p w14:paraId="2268B394" w14:textId="77777777" w:rsidR="00616099" w:rsidRDefault="00616099" w:rsidP="000D7A90">
      <w:pPr>
        <w:ind w:firstLine="480"/>
        <w:sectPr w:rsidR="00616099">
          <w:footerReference w:type="default" r:id="rId20"/>
          <w:pgSz w:w="11906" w:h="16838"/>
          <w:pgMar w:top="1418" w:right="1588" w:bottom="1418" w:left="1588" w:header="851" w:footer="992" w:gutter="0"/>
          <w:pgNumType w:fmt="numberInDash"/>
          <w:cols w:space="425"/>
          <w:docGrid w:type="lines" w:linePitch="326"/>
        </w:sectPr>
      </w:pPr>
    </w:p>
    <w:p w14:paraId="25BDFC53" w14:textId="77777777" w:rsidR="00616099" w:rsidRDefault="00F302D6">
      <w:pPr>
        <w:keepNext/>
        <w:keepLines/>
        <w:ind w:firstLineChars="0" w:firstLine="0"/>
        <w:outlineLvl w:val="0"/>
        <w:rPr>
          <w:rFonts w:eastAsia="宋体" w:cs="Times New Roman"/>
          <w:b/>
          <w:bCs/>
          <w:kern w:val="44"/>
          <w:sz w:val="32"/>
          <w:szCs w:val="44"/>
        </w:rPr>
      </w:pPr>
      <w:bookmarkStart w:id="12" w:name="_Toc126328646"/>
      <w:r>
        <w:rPr>
          <w:rFonts w:eastAsia="宋体" w:cs="Times New Roman" w:hint="eastAsia"/>
          <w:b/>
          <w:bCs/>
          <w:kern w:val="44"/>
          <w:sz w:val="32"/>
          <w:szCs w:val="44"/>
        </w:rPr>
        <w:lastRenderedPageBreak/>
        <w:t xml:space="preserve">5. </w:t>
      </w:r>
      <w:r>
        <w:rPr>
          <w:rFonts w:eastAsia="宋体" w:cs="Times New Roman" w:hint="eastAsia"/>
          <w:b/>
          <w:bCs/>
          <w:kern w:val="44"/>
          <w:sz w:val="32"/>
          <w:szCs w:val="44"/>
        </w:rPr>
        <w:t>报批前公开情况</w:t>
      </w:r>
      <w:bookmarkEnd w:id="12"/>
    </w:p>
    <w:p w14:paraId="0485C18A" w14:textId="77777777" w:rsidR="00616099" w:rsidRDefault="00F302D6">
      <w:pPr>
        <w:keepNext/>
        <w:keepLines/>
        <w:ind w:firstLineChars="0" w:firstLine="0"/>
        <w:outlineLvl w:val="1"/>
        <w:rPr>
          <w:rFonts w:eastAsia="宋体" w:cs="Times New Roman"/>
          <w:b/>
          <w:bCs/>
          <w:sz w:val="28"/>
          <w:szCs w:val="32"/>
        </w:rPr>
      </w:pPr>
      <w:bookmarkStart w:id="13" w:name="_Toc28617136"/>
      <w:bookmarkStart w:id="14" w:name="_Toc126328647"/>
      <w:r>
        <w:rPr>
          <w:rFonts w:eastAsia="宋体" w:cs="Times New Roman" w:hint="eastAsia"/>
          <w:b/>
          <w:bCs/>
          <w:sz w:val="28"/>
          <w:szCs w:val="32"/>
        </w:rPr>
        <w:t xml:space="preserve">5.1 </w:t>
      </w:r>
      <w:r>
        <w:rPr>
          <w:rFonts w:eastAsia="宋体" w:cs="Times New Roman" w:hint="eastAsia"/>
          <w:b/>
          <w:bCs/>
          <w:sz w:val="28"/>
          <w:szCs w:val="32"/>
        </w:rPr>
        <w:t>公开内容及日期</w:t>
      </w:r>
      <w:bookmarkEnd w:id="13"/>
      <w:bookmarkEnd w:id="14"/>
    </w:p>
    <w:p w14:paraId="1A5E8641" w14:textId="77777777" w:rsidR="00616099" w:rsidRDefault="00F302D6">
      <w:pPr>
        <w:ind w:firstLine="480"/>
        <w:rPr>
          <w:rFonts w:eastAsia="宋体" w:cs="Times New Roman"/>
        </w:rPr>
      </w:pPr>
      <w:r>
        <w:rPr>
          <w:rFonts w:eastAsia="宋体" w:cs="Times New Roman" w:hint="eastAsia"/>
        </w:rPr>
        <w:t>根据《环境影响评价公众参与办法》“第二十条</w:t>
      </w:r>
      <w:r>
        <w:rPr>
          <w:rFonts w:eastAsia="宋体" w:cs="Times New Roman" w:hint="eastAsia"/>
        </w:rPr>
        <w:t xml:space="preserve"> </w:t>
      </w:r>
      <w:r>
        <w:rPr>
          <w:rFonts w:eastAsia="宋体" w:cs="Times New Roman" w:hint="eastAsia"/>
        </w:rPr>
        <w:t>建设单位向生态环境主管部门报批环境影响报告书前，应当通过网络平台，公开拟报批的环境影响报告书全文和公众参与说明”的要求，本项目在向生态环境主管部门报批环境影响报告书前，于</w:t>
      </w:r>
      <w:r>
        <w:rPr>
          <w:rFonts w:eastAsia="宋体" w:cs="Times New Roman" w:hint="eastAsia"/>
        </w:rPr>
        <w:t>202</w:t>
      </w:r>
      <w:r w:rsidR="00410ED0">
        <w:rPr>
          <w:rFonts w:eastAsia="宋体" w:cs="Times New Roman" w:hint="eastAsia"/>
        </w:rPr>
        <w:t>3</w:t>
      </w:r>
      <w:r>
        <w:rPr>
          <w:rFonts w:eastAsia="宋体" w:cs="Times New Roman" w:hint="eastAsia"/>
        </w:rPr>
        <w:t>年</w:t>
      </w:r>
      <w:r w:rsidR="00410ED0">
        <w:rPr>
          <w:rFonts w:eastAsia="宋体" w:cs="Times New Roman" w:hint="eastAsia"/>
        </w:rPr>
        <w:t>2</w:t>
      </w:r>
      <w:r>
        <w:rPr>
          <w:rFonts w:eastAsia="宋体" w:cs="Times New Roman" w:hint="eastAsia"/>
        </w:rPr>
        <w:t>月</w:t>
      </w:r>
      <w:r w:rsidR="00410ED0">
        <w:rPr>
          <w:rFonts w:eastAsia="宋体" w:cs="Times New Roman" w:hint="eastAsia"/>
        </w:rPr>
        <w:t>3</w:t>
      </w:r>
      <w:r>
        <w:rPr>
          <w:rFonts w:eastAsia="宋体" w:cs="Times New Roman" w:hint="eastAsia"/>
        </w:rPr>
        <w:t>日在环境影响评价信息公示平台网站上公开拟报批的环境影响报告书全文和公众参与说明，符合《环境影响评价公众参与办法》（生态环境部令部令第</w:t>
      </w:r>
      <w:r>
        <w:rPr>
          <w:rFonts w:eastAsia="宋体" w:cs="Times New Roman" w:hint="eastAsia"/>
        </w:rPr>
        <w:t>4</w:t>
      </w:r>
      <w:r>
        <w:rPr>
          <w:rFonts w:eastAsia="宋体" w:cs="Times New Roman" w:hint="eastAsia"/>
        </w:rPr>
        <w:t>号）的要求。</w:t>
      </w:r>
    </w:p>
    <w:p w14:paraId="37512B27" w14:textId="77777777" w:rsidR="00616099" w:rsidRDefault="00F302D6">
      <w:pPr>
        <w:keepNext/>
        <w:keepLines/>
        <w:ind w:firstLineChars="0" w:firstLine="0"/>
        <w:outlineLvl w:val="1"/>
        <w:rPr>
          <w:rFonts w:eastAsia="宋体" w:cs="Times New Roman"/>
          <w:b/>
          <w:bCs/>
          <w:sz w:val="28"/>
          <w:szCs w:val="32"/>
        </w:rPr>
      </w:pPr>
      <w:bookmarkStart w:id="15" w:name="_Toc28617137"/>
      <w:bookmarkStart w:id="16" w:name="_Toc126328648"/>
      <w:r>
        <w:rPr>
          <w:rFonts w:eastAsia="宋体" w:cs="Times New Roman" w:hint="eastAsia"/>
          <w:b/>
          <w:bCs/>
          <w:sz w:val="28"/>
          <w:szCs w:val="32"/>
        </w:rPr>
        <w:t xml:space="preserve">5.2 </w:t>
      </w:r>
      <w:r>
        <w:rPr>
          <w:rFonts w:eastAsia="宋体" w:cs="Times New Roman" w:hint="eastAsia"/>
          <w:b/>
          <w:bCs/>
          <w:sz w:val="28"/>
          <w:szCs w:val="32"/>
        </w:rPr>
        <w:t>公开方式</w:t>
      </w:r>
      <w:bookmarkEnd w:id="15"/>
      <w:bookmarkEnd w:id="16"/>
    </w:p>
    <w:p w14:paraId="3FF15235" w14:textId="77777777" w:rsidR="00616099" w:rsidRDefault="00F302D6">
      <w:pPr>
        <w:ind w:firstLine="480"/>
        <w:jc w:val="left"/>
        <w:rPr>
          <w:rFonts w:eastAsia="宋体" w:cs="Times New Roman"/>
        </w:rPr>
      </w:pPr>
      <w:r>
        <w:rPr>
          <w:rFonts w:eastAsia="宋体" w:cs="Times New Roman" w:hint="eastAsia"/>
        </w:rPr>
        <w:t>本次公开方式采用网络形式，《</w:t>
      </w:r>
      <w:r w:rsidR="00410ED0" w:rsidRPr="00410ED0">
        <w:rPr>
          <w:rFonts w:eastAsia="宋体" w:cs="Times New Roman" w:hint="eastAsia"/>
        </w:rPr>
        <w:t>康普药业股份有限公司右美原料药车间建设项目</w:t>
      </w:r>
      <w:r>
        <w:rPr>
          <w:rFonts w:eastAsia="宋体" w:cs="Times New Roman" w:hint="eastAsia"/>
        </w:rPr>
        <w:t>环境影响报告书》已编制完成，拟向常德市生态环境局报批。根据《环境影响评价公众参与办法》（生态环境部令部令第</w:t>
      </w:r>
      <w:r>
        <w:rPr>
          <w:rFonts w:eastAsia="宋体" w:cs="Times New Roman" w:hint="eastAsia"/>
        </w:rPr>
        <w:t>4</w:t>
      </w:r>
      <w:r>
        <w:rPr>
          <w:rFonts w:eastAsia="宋体" w:cs="Times New Roman" w:hint="eastAsia"/>
        </w:rPr>
        <w:t>号）的要求，需将报告书全文和公众参与说明公示。本项目报批前公开方式在环境影响评价信息公示平台网站上进行公示，公示时间为</w:t>
      </w:r>
      <w:r>
        <w:rPr>
          <w:rFonts w:eastAsia="宋体" w:cs="Times New Roman" w:hint="eastAsia"/>
        </w:rPr>
        <w:t>202</w:t>
      </w:r>
      <w:r w:rsidR="00410ED0">
        <w:rPr>
          <w:rFonts w:eastAsia="宋体" w:cs="Times New Roman" w:hint="eastAsia"/>
        </w:rPr>
        <w:t>3</w:t>
      </w:r>
      <w:r>
        <w:rPr>
          <w:rFonts w:eastAsia="宋体" w:cs="Times New Roman" w:hint="eastAsia"/>
        </w:rPr>
        <w:t>年</w:t>
      </w:r>
      <w:r w:rsidR="00410ED0">
        <w:rPr>
          <w:rFonts w:eastAsia="宋体" w:cs="Times New Roman" w:hint="eastAsia"/>
        </w:rPr>
        <w:t>2</w:t>
      </w:r>
      <w:r>
        <w:rPr>
          <w:rFonts w:eastAsia="宋体" w:cs="Times New Roman" w:hint="eastAsia"/>
        </w:rPr>
        <w:t>月</w:t>
      </w:r>
      <w:r w:rsidR="00410ED0">
        <w:rPr>
          <w:rFonts w:eastAsia="宋体" w:cs="Times New Roman" w:hint="eastAsia"/>
        </w:rPr>
        <w:t>3</w:t>
      </w:r>
      <w:r>
        <w:rPr>
          <w:rFonts w:eastAsia="宋体" w:cs="Times New Roman" w:hint="eastAsia"/>
        </w:rPr>
        <w:t>日，公示网址为：</w:t>
      </w:r>
      <w:r>
        <w:rPr>
          <w:rFonts w:eastAsia="宋体" w:cs="Times New Roman" w:hint="eastAsia"/>
        </w:rPr>
        <w:t>http://www.js-eia.cn/project/list</w:t>
      </w:r>
      <w:r>
        <w:rPr>
          <w:rFonts w:eastAsia="宋体" w:cs="Times New Roman" w:hint="eastAsia"/>
        </w:rPr>
        <w:t>。公示截图见图</w:t>
      </w:r>
      <w:r>
        <w:rPr>
          <w:rFonts w:eastAsia="宋体" w:cs="Times New Roman" w:hint="eastAsia"/>
        </w:rPr>
        <w:t>5-1</w:t>
      </w:r>
      <w:r>
        <w:rPr>
          <w:rFonts w:eastAsia="宋体" w:cs="Times New Roman" w:hint="eastAsia"/>
        </w:rPr>
        <w:t>所示。</w:t>
      </w:r>
    </w:p>
    <w:p w14:paraId="27EB8955" w14:textId="77777777" w:rsidR="00616099" w:rsidRDefault="00BD71A3">
      <w:pPr>
        <w:ind w:firstLineChars="0" w:firstLine="0"/>
        <w:jc w:val="center"/>
        <w:rPr>
          <w:rFonts w:eastAsia="宋体" w:cs="Times New Roman"/>
          <w:b/>
          <w:bCs/>
          <w:sz w:val="21"/>
          <w:szCs w:val="21"/>
        </w:rPr>
      </w:pPr>
      <w:r>
        <w:rPr>
          <w:noProof/>
        </w:rPr>
        <w:lastRenderedPageBreak/>
        <w:drawing>
          <wp:inline distT="0" distB="0" distL="0" distR="0" wp14:anchorId="63D590FA" wp14:editId="1327AC93">
            <wp:extent cx="5486400" cy="400367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86400" cy="4003675"/>
                    </a:xfrm>
                    <a:prstGeom prst="rect">
                      <a:avLst/>
                    </a:prstGeom>
                  </pic:spPr>
                </pic:pic>
              </a:graphicData>
            </a:graphic>
          </wp:inline>
        </w:drawing>
      </w:r>
    </w:p>
    <w:p w14:paraId="12003FB3" w14:textId="77777777" w:rsidR="00616099" w:rsidRDefault="00F302D6">
      <w:pPr>
        <w:ind w:firstLineChars="0" w:firstLine="0"/>
        <w:jc w:val="center"/>
        <w:sectPr w:rsidR="00616099">
          <w:pgSz w:w="11906" w:h="16838"/>
          <w:pgMar w:top="1418" w:right="1588" w:bottom="1418" w:left="1588" w:header="851" w:footer="992" w:gutter="0"/>
          <w:pgNumType w:fmt="numberInDash"/>
          <w:cols w:space="425"/>
          <w:docGrid w:type="lines" w:linePitch="326"/>
        </w:sectPr>
      </w:pPr>
      <w:r>
        <w:rPr>
          <w:rFonts w:eastAsia="宋体" w:cs="Times New Roman" w:hint="eastAsia"/>
          <w:b/>
          <w:bCs/>
          <w:sz w:val="21"/>
          <w:szCs w:val="21"/>
        </w:rPr>
        <w:t>图</w:t>
      </w:r>
      <w:r>
        <w:rPr>
          <w:rFonts w:eastAsia="宋体" w:cs="Times New Roman" w:hint="eastAsia"/>
          <w:b/>
          <w:bCs/>
          <w:sz w:val="21"/>
          <w:szCs w:val="21"/>
        </w:rPr>
        <w:t xml:space="preserve">5-1    </w:t>
      </w:r>
      <w:r>
        <w:rPr>
          <w:rFonts w:eastAsia="宋体" w:cs="Times New Roman" w:hint="eastAsia"/>
          <w:b/>
          <w:bCs/>
          <w:sz w:val="21"/>
          <w:szCs w:val="21"/>
        </w:rPr>
        <w:t>报批前网上公示截图</w:t>
      </w:r>
    </w:p>
    <w:p w14:paraId="2E9863E3" w14:textId="77777777" w:rsidR="00616099" w:rsidRDefault="00F302D6">
      <w:pPr>
        <w:keepNext/>
        <w:keepLines/>
        <w:ind w:firstLineChars="0" w:firstLine="0"/>
        <w:outlineLvl w:val="0"/>
        <w:rPr>
          <w:rFonts w:eastAsia="宋体" w:cs="Times New Roman"/>
          <w:b/>
          <w:bCs/>
          <w:kern w:val="44"/>
          <w:sz w:val="32"/>
          <w:szCs w:val="44"/>
        </w:rPr>
      </w:pPr>
      <w:bookmarkStart w:id="17" w:name="_Toc126328649"/>
      <w:r>
        <w:rPr>
          <w:rFonts w:eastAsia="宋体" w:cs="Times New Roman" w:hint="eastAsia"/>
          <w:b/>
          <w:bCs/>
          <w:kern w:val="44"/>
          <w:sz w:val="32"/>
          <w:szCs w:val="44"/>
        </w:rPr>
        <w:lastRenderedPageBreak/>
        <w:t xml:space="preserve">6. </w:t>
      </w:r>
      <w:r>
        <w:rPr>
          <w:rFonts w:eastAsia="宋体" w:cs="Times New Roman" w:hint="eastAsia"/>
          <w:b/>
          <w:bCs/>
          <w:kern w:val="44"/>
          <w:sz w:val="32"/>
          <w:szCs w:val="44"/>
        </w:rPr>
        <w:t>诚信承诺</w:t>
      </w:r>
      <w:bookmarkEnd w:id="17"/>
    </w:p>
    <w:p w14:paraId="273CB53D" w14:textId="77777777" w:rsidR="00616099" w:rsidRDefault="00F302D6">
      <w:pPr>
        <w:ind w:firstLineChars="0" w:firstLine="0"/>
        <w:jc w:val="center"/>
        <w:rPr>
          <w:rFonts w:eastAsia="宋体" w:cs="Times New Roman"/>
          <w:b/>
          <w:bCs/>
          <w:sz w:val="32"/>
          <w:szCs w:val="32"/>
        </w:rPr>
      </w:pPr>
      <w:r>
        <w:rPr>
          <w:rFonts w:eastAsia="宋体" w:cs="Times New Roman" w:hint="eastAsia"/>
          <w:b/>
          <w:bCs/>
          <w:sz w:val="32"/>
          <w:szCs w:val="32"/>
        </w:rPr>
        <w:t>承</w:t>
      </w:r>
      <w:r>
        <w:rPr>
          <w:rFonts w:eastAsia="宋体" w:cs="Times New Roman" w:hint="eastAsia"/>
          <w:b/>
          <w:bCs/>
          <w:sz w:val="32"/>
          <w:szCs w:val="32"/>
        </w:rPr>
        <w:t xml:space="preserve"> </w:t>
      </w:r>
      <w:r>
        <w:rPr>
          <w:rFonts w:eastAsia="宋体" w:cs="Times New Roman" w:hint="eastAsia"/>
          <w:b/>
          <w:bCs/>
          <w:sz w:val="32"/>
          <w:szCs w:val="32"/>
        </w:rPr>
        <w:t>诺</w:t>
      </w:r>
      <w:r>
        <w:rPr>
          <w:rFonts w:eastAsia="宋体" w:cs="Times New Roman" w:hint="eastAsia"/>
          <w:b/>
          <w:bCs/>
          <w:sz w:val="32"/>
          <w:szCs w:val="32"/>
        </w:rPr>
        <w:t xml:space="preserve"> </w:t>
      </w:r>
      <w:r>
        <w:rPr>
          <w:rFonts w:eastAsia="宋体" w:cs="Times New Roman" w:hint="eastAsia"/>
          <w:b/>
          <w:bCs/>
          <w:sz w:val="32"/>
          <w:szCs w:val="32"/>
        </w:rPr>
        <w:t>函</w:t>
      </w:r>
    </w:p>
    <w:p w14:paraId="5F019A5C" w14:textId="77777777" w:rsidR="00616099" w:rsidRDefault="00616099">
      <w:pPr>
        <w:ind w:firstLineChars="0" w:firstLine="0"/>
        <w:jc w:val="center"/>
        <w:rPr>
          <w:rFonts w:eastAsia="宋体" w:cs="Times New Roman"/>
          <w:b/>
          <w:bCs/>
          <w:sz w:val="32"/>
          <w:szCs w:val="32"/>
        </w:rPr>
      </w:pPr>
    </w:p>
    <w:p w14:paraId="5B8B93E9" w14:textId="77777777" w:rsidR="00616099" w:rsidRDefault="00F302D6">
      <w:pPr>
        <w:ind w:firstLine="480"/>
        <w:rPr>
          <w:rFonts w:eastAsia="宋体" w:cs="Times New Roman"/>
        </w:rPr>
      </w:pPr>
      <w:r>
        <w:rPr>
          <w:rFonts w:eastAsia="宋体" w:cs="Times New Roman" w:hint="eastAsia"/>
        </w:rPr>
        <w:t>我公司已按照《环境影响评价公众参与办法》要求，在</w:t>
      </w:r>
      <w:r w:rsidR="00017AC7" w:rsidRPr="00017AC7">
        <w:rPr>
          <w:rFonts w:eastAsia="宋体" w:hint="eastAsia"/>
        </w:rPr>
        <w:t>康普药业股份有限公司右美原料药车间建设项目</w:t>
      </w:r>
      <w:r>
        <w:rPr>
          <w:rFonts w:eastAsia="宋体" w:cs="Times New Roman" w:hint="eastAsia"/>
        </w:rPr>
        <w:t>环境影响报告书编制阶段开展了公众参与工作，在本项目公示期间，未接到周边居民和企业事业单位的反对意见。我单位按照要求编制了公众参与说明。</w:t>
      </w:r>
    </w:p>
    <w:p w14:paraId="14B63F58" w14:textId="77777777" w:rsidR="00616099" w:rsidRDefault="00F302D6">
      <w:pPr>
        <w:ind w:firstLine="480"/>
        <w:rPr>
          <w:rFonts w:eastAsia="宋体" w:cs="Times New Roman"/>
        </w:rPr>
      </w:pPr>
      <w:r>
        <w:rPr>
          <w:rFonts w:eastAsia="宋体" w:cs="Times New Roman" w:hint="eastAsia"/>
        </w:rPr>
        <w:t>我单位承诺，本次提交的《</w:t>
      </w:r>
      <w:r w:rsidR="00410ED0" w:rsidRPr="00410ED0">
        <w:rPr>
          <w:rFonts w:eastAsia="宋体" w:hint="eastAsia"/>
        </w:rPr>
        <w:t>康普药业股份有限公司右美原料药车间建设项目</w:t>
      </w:r>
      <w:r>
        <w:rPr>
          <w:rFonts w:eastAsia="宋体" w:cs="Times New Roman" w:hint="eastAsia"/>
        </w:rPr>
        <w:t>环境影响评价公众参与说明》内容客观、真实，未包含依法不得公开的国家秘密、商业秘密、个人隐私。如存在弄虚作假、隐瞒欺骗等情况及由此导致的一切后果由</w:t>
      </w:r>
      <w:r w:rsidR="00017AC7" w:rsidRPr="00017AC7">
        <w:rPr>
          <w:rFonts w:eastAsia="宋体" w:cs="Times New Roman" w:hint="eastAsia"/>
        </w:rPr>
        <w:t>康普药业股份有限公司</w:t>
      </w:r>
      <w:r>
        <w:rPr>
          <w:rFonts w:eastAsia="宋体" w:cs="Times New Roman" w:hint="eastAsia"/>
        </w:rPr>
        <w:t>承担全部责任。</w:t>
      </w:r>
    </w:p>
    <w:p w14:paraId="2EA8C373" w14:textId="77777777" w:rsidR="00616099" w:rsidRDefault="00616099">
      <w:pPr>
        <w:ind w:firstLine="480"/>
        <w:rPr>
          <w:rFonts w:eastAsia="宋体" w:cs="Times New Roman"/>
        </w:rPr>
      </w:pPr>
    </w:p>
    <w:p w14:paraId="1B5EDA43" w14:textId="77777777" w:rsidR="00616099" w:rsidRDefault="00616099">
      <w:pPr>
        <w:ind w:firstLine="480"/>
        <w:rPr>
          <w:rFonts w:eastAsia="宋体" w:cs="Times New Roman"/>
        </w:rPr>
      </w:pPr>
    </w:p>
    <w:p w14:paraId="20E7FAC2" w14:textId="77777777" w:rsidR="00616099" w:rsidRDefault="00616099">
      <w:pPr>
        <w:ind w:firstLine="480"/>
        <w:rPr>
          <w:rFonts w:eastAsia="宋体" w:cs="Times New Roman"/>
        </w:rPr>
      </w:pPr>
    </w:p>
    <w:p w14:paraId="7E8BA3B6" w14:textId="77777777" w:rsidR="00616099" w:rsidRDefault="00F302D6">
      <w:pPr>
        <w:ind w:firstLineChars="1600" w:firstLine="3840"/>
        <w:rPr>
          <w:rFonts w:eastAsia="宋体" w:cs="Times New Roman"/>
        </w:rPr>
      </w:pPr>
      <w:r>
        <w:rPr>
          <w:rFonts w:eastAsia="宋体" w:cs="Times New Roman" w:hint="eastAsia"/>
        </w:rPr>
        <w:t>承诺单位：</w:t>
      </w:r>
      <w:r w:rsidR="00017AC7" w:rsidRPr="00017AC7">
        <w:rPr>
          <w:rFonts w:eastAsia="宋体" w:cs="Times New Roman" w:hint="eastAsia"/>
        </w:rPr>
        <w:t>康普药业股份有限公司</w:t>
      </w:r>
    </w:p>
    <w:p w14:paraId="4E148902" w14:textId="77777777" w:rsidR="00616099" w:rsidRDefault="00F302D6">
      <w:pPr>
        <w:ind w:right="480" w:firstLineChars="1600" w:firstLine="3840"/>
        <w:rPr>
          <w:rFonts w:eastAsia="宋体" w:cs="Times New Roman"/>
        </w:rPr>
      </w:pPr>
      <w:r>
        <w:rPr>
          <w:rFonts w:eastAsia="宋体" w:cs="Times New Roman" w:hint="eastAsia"/>
        </w:rPr>
        <w:t>承诺时间：</w:t>
      </w:r>
      <w:r>
        <w:rPr>
          <w:rFonts w:eastAsia="宋体" w:cs="Times New Roman" w:hint="eastAsia"/>
        </w:rPr>
        <w:t xml:space="preserve">  </w:t>
      </w:r>
      <w:r>
        <w:rPr>
          <w:rFonts w:eastAsia="宋体" w:cs="Times New Roman" w:hint="eastAsia"/>
        </w:rPr>
        <w:t>年</w:t>
      </w:r>
      <w:r>
        <w:rPr>
          <w:rFonts w:eastAsia="宋体" w:cs="Times New Roman" w:hint="eastAsia"/>
        </w:rPr>
        <w:t xml:space="preserve">  </w:t>
      </w:r>
      <w:r w:rsidR="006E3CEF">
        <w:rPr>
          <w:rFonts w:eastAsia="宋体" w:cs="Times New Roman" w:hint="eastAsia"/>
        </w:rPr>
        <w:t xml:space="preserve"> </w:t>
      </w:r>
      <w:r>
        <w:rPr>
          <w:rFonts w:eastAsia="宋体" w:cs="Times New Roman" w:hint="eastAsia"/>
        </w:rPr>
        <w:t>月</w:t>
      </w:r>
      <w:r>
        <w:rPr>
          <w:rFonts w:eastAsia="宋体" w:cs="Times New Roman" w:hint="eastAsia"/>
        </w:rPr>
        <w:t xml:space="preserve"> </w:t>
      </w:r>
      <w:r w:rsidR="006E3CEF">
        <w:rPr>
          <w:rFonts w:eastAsia="宋体" w:cs="Times New Roman" w:hint="eastAsia"/>
        </w:rPr>
        <w:t xml:space="preserve"> </w:t>
      </w:r>
      <w:r>
        <w:rPr>
          <w:rFonts w:eastAsia="宋体" w:cs="Times New Roman" w:hint="eastAsia"/>
        </w:rPr>
        <w:t xml:space="preserve"> </w:t>
      </w:r>
      <w:r>
        <w:rPr>
          <w:rFonts w:eastAsia="宋体" w:cs="Times New Roman" w:hint="eastAsia"/>
        </w:rPr>
        <w:t>日</w:t>
      </w:r>
    </w:p>
    <w:p w14:paraId="04D8F05D" w14:textId="77777777" w:rsidR="00616099" w:rsidRDefault="00616099" w:rsidP="00616099">
      <w:pPr>
        <w:ind w:firstLine="480"/>
      </w:pPr>
    </w:p>
    <w:sectPr w:rsidR="00616099">
      <w:pgSz w:w="11906" w:h="16838"/>
      <w:pgMar w:top="1418" w:right="1588" w:bottom="1418" w:left="1588" w:header="851" w:footer="992" w:gutter="0"/>
      <w:pgNumType w:fmt="numberInDash"/>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95B96" w14:textId="77777777" w:rsidR="00067D01" w:rsidRDefault="00067D01" w:rsidP="000D7A90">
      <w:pPr>
        <w:spacing w:line="240" w:lineRule="auto"/>
        <w:ind w:firstLine="480"/>
      </w:pPr>
      <w:r>
        <w:separator/>
      </w:r>
    </w:p>
  </w:endnote>
  <w:endnote w:type="continuationSeparator" w:id="0">
    <w:p w14:paraId="2B00E90B" w14:textId="77777777" w:rsidR="00067D01" w:rsidRDefault="00067D01" w:rsidP="000D7A90">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F519B"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9020" w14:textId="77777777" w:rsidR="00616099" w:rsidRDefault="00616099">
    <w:pPr>
      <w:tabs>
        <w:tab w:val="center" w:pos="4153"/>
        <w:tab w:val="right" w:pos="8306"/>
      </w:tabs>
      <w:snapToGrid w:val="0"/>
      <w:spacing w:line="240" w:lineRule="auto"/>
      <w:ind w:firstLine="360"/>
      <w:jc w:val="center"/>
      <w:rPr>
        <w:rFonts w:eastAsia="宋体" w:cs="Times New Roman"/>
        <w:sz w:val="18"/>
        <w:szCs w:val="18"/>
      </w:rPr>
    </w:pPr>
  </w:p>
  <w:p w14:paraId="701EF503"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6983"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cs="Times New Roman"/>
      </w:rPr>
      <w:id w:val="1042712340"/>
    </w:sdtPr>
    <w:sdtEndPr>
      <w:rPr>
        <w:sz w:val="18"/>
        <w:szCs w:val="18"/>
      </w:rPr>
    </w:sdtEndPr>
    <w:sdtContent>
      <w:p w14:paraId="41EC8025" w14:textId="77777777" w:rsidR="00616099" w:rsidRDefault="00F302D6">
        <w:pPr>
          <w:tabs>
            <w:tab w:val="center" w:pos="4153"/>
            <w:tab w:val="right" w:pos="8306"/>
          </w:tabs>
          <w:snapToGrid w:val="0"/>
          <w:spacing w:line="240" w:lineRule="auto"/>
          <w:ind w:firstLine="480"/>
          <w:jc w:val="center"/>
          <w:rPr>
            <w:rFonts w:eastAsia="宋体" w:cs="Times New Roman"/>
            <w:sz w:val="18"/>
            <w:szCs w:val="18"/>
          </w:rPr>
        </w:pPr>
        <w:r>
          <w:rPr>
            <w:rFonts w:eastAsia="宋体" w:cs="Times New Roman"/>
            <w:sz w:val="18"/>
            <w:szCs w:val="18"/>
          </w:rPr>
          <w:fldChar w:fldCharType="begin"/>
        </w:r>
        <w:r>
          <w:rPr>
            <w:rFonts w:eastAsia="宋体" w:cs="Times New Roman"/>
            <w:sz w:val="18"/>
            <w:szCs w:val="18"/>
          </w:rPr>
          <w:instrText>PAGE   \* MERGEFORMAT</w:instrText>
        </w:r>
        <w:r>
          <w:rPr>
            <w:rFonts w:eastAsia="宋体" w:cs="Times New Roman"/>
            <w:sz w:val="18"/>
            <w:szCs w:val="18"/>
          </w:rPr>
          <w:fldChar w:fldCharType="separate"/>
        </w:r>
        <w:r w:rsidR="00FC7D12" w:rsidRPr="00FC7D12">
          <w:rPr>
            <w:rFonts w:eastAsia="宋体" w:cs="Times New Roman"/>
            <w:noProof/>
            <w:sz w:val="18"/>
            <w:szCs w:val="18"/>
            <w:lang w:val="zh-CN"/>
          </w:rPr>
          <w:t>I</w:t>
        </w:r>
        <w:r>
          <w:rPr>
            <w:rFonts w:eastAsia="宋体" w:cs="Times New Roman"/>
            <w:sz w:val="18"/>
            <w:szCs w:val="18"/>
          </w:rPr>
          <w:fldChar w:fldCharType="end"/>
        </w:r>
      </w:p>
    </w:sdtContent>
  </w:sdt>
  <w:p w14:paraId="28FCD300"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cs="Times New Roman"/>
      </w:rPr>
      <w:id w:val="-1105037554"/>
    </w:sdtPr>
    <w:sdtEndPr>
      <w:rPr>
        <w:sz w:val="18"/>
        <w:szCs w:val="18"/>
      </w:rPr>
    </w:sdtEndPr>
    <w:sdtContent>
      <w:p w14:paraId="1745CD16" w14:textId="77777777" w:rsidR="00616099" w:rsidRDefault="00F302D6">
        <w:pPr>
          <w:tabs>
            <w:tab w:val="center" w:pos="4153"/>
            <w:tab w:val="right" w:pos="8306"/>
          </w:tabs>
          <w:snapToGrid w:val="0"/>
          <w:spacing w:line="240" w:lineRule="auto"/>
          <w:ind w:firstLine="480"/>
          <w:jc w:val="center"/>
          <w:rPr>
            <w:rFonts w:eastAsia="宋体" w:cs="Times New Roman"/>
            <w:sz w:val="18"/>
            <w:szCs w:val="18"/>
          </w:rPr>
        </w:pPr>
        <w:r>
          <w:rPr>
            <w:rFonts w:eastAsia="宋体" w:cs="Times New Roman"/>
            <w:sz w:val="18"/>
            <w:szCs w:val="18"/>
          </w:rPr>
          <w:fldChar w:fldCharType="begin"/>
        </w:r>
        <w:r>
          <w:rPr>
            <w:rFonts w:eastAsia="宋体" w:cs="Times New Roman"/>
            <w:sz w:val="18"/>
            <w:szCs w:val="18"/>
          </w:rPr>
          <w:instrText>PAGE   \* MERGEFORMAT</w:instrText>
        </w:r>
        <w:r>
          <w:rPr>
            <w:rFonts w:eastAsia="宋体" w:cs="Times New Roman"/>
            <w:sz w:val="18"/>
            <w:szCs w:val="18"/>
          </w:rPr>
          <w:fldChar w:fldCharType="separate"/>
        </w:r>
        <w:r w:rsidR="00FC7D12" w:rsidRPr="00FC7D12">
          <w:rPr>
            <w:rFonts w:eastAsia="宋体" w:cs="Times New Roman"/>
            <w:noProof/>
            <w:sz w:val="18"/>
            <w:szCs w:val="18"/>
            <w:lang w:val="zh-CN"/>
          </w:rPr>
          <w:t>-</w:t>
        </w:r>
        <w:r w:rsidR="00FC7D12">
          <w:rPr>
            <w:rFonts w:eastAsia="宋体" w:cs="Times New Roman"/>
            <w:noProof/>
            <w:sz w:val="18"/>
            <w:szCs w:val="18"/>
          </w:rPr>
          <w:t xml:space="preserve"> 6 -</w:t>
        </w:r>
        <w:r>
          <w:rPr>
            <w:rFonts w:eastAsia="宋体" w:cs="Times New Roman"/>
            <w:sz w:val="18"/>
            <w:szCs w:val="18"/>
          </w:rPr>
          <w:fldChar w:fldCharType="end"/>
        </w:r>
      </w:p>
    </w:sdtContent>
  </w:sdt>
  <w:p w14:paraId="6BD98487"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宋体" w:cs="Times New Roman"/>
      </w:rPr>
      <w:id w:val="902184788"/>
    </w:sdtPr>
    <w:sdtEndPr>
      <w:rPr>
        <w:sz w:val="18"/>
        <w:szCs w:val="18"/>
      </w:rPr>
    </w:sdtEndPr>
    <w:sdtContent>
      <w:p w14:paraId="25555391" w14:textId="77777777" w:rsidR="00616099" w:rsidRDefault="00F302D6">
        <w:pPr>
          <w:tabs>
            <w:tab w:val="center" w:pos="4153"/>
            <w:tab w:val="right" w:pos="8306"/>
          </w:tabs>
          <w:snapToGrid w:val="0"/>
          <w:spacing w:line="240" w:lineRule="auto"/>
          <w:ind w:firstLine="480"/>
          <w:jc w:val="center"/>
          <w:rPr>
            <w:rFonts w:eastAsia="宋体" w:cs="Times New Roman"/>
            <w:sz w:val="18"/>
            <w:szCs w:val="18"/>
          </w:rPr>
        </w:pPr>
        <w:r>
          <w:rPr>
            <w:rFonts w:eastAsia="宋体" w:cs="Times New Roman"/>
            <w:sz w:val="18"/>
            <w:szCs w:val="18"/>
          </w:rPr>
          <w:fldChar w:fldCharType="begin"/>
        </w:r>
        <w:r>
          <w:rPr>
            <w:rFonts w:eastAsia="宋体" w:cs="Times New Roman"/>
            <w:sz w:val="18"/>
            <w:szCs w:val="18"/>
          </w:rPr>
          <w:instrText>PAGE   \* MERGEFORMAT</w:instrText>
        </w:r>
        <w:r>
          <w:rPr>
            <w:rFonts w:eastAsia="宋体" w:cs="Times New Roman"/>
            <w:sz w:val="18"/>
            <w:szCs w:val="18"/>
          </w:rPr>
          <w:fldChar w:fldCharType="separate"/>
        </w:r>
        <w:r w:rsidR="00FC7D12" w:rsidRPr="00FC7D12">
          <w:rPr>
            <w:rFonts w:eastAsia="宋体" w:cs="Times New Roman"/>
            <w:noProof/>
            <w:sz w:val="18"/>
            <w:szCs w:val="18"/>
            <w:lang w:val="zh-CN"/>
          </w:rPr>
          <w:t>-</w:t>
        </w:r>
        <w:r w:rsidR="00FC7D12">
          <w:rPr>
            <w:rFonts w:eastAsia="宋体" w:cs="Times New Roman"/>
            <w:noProof/>
            <w:sz w:val="18"/>
            <w:szCs w:val="18"/>
          </w:rPr>
          <w:t xml:space="preserve"> 10 -</w:t>
        </w:r>
        <w:r>
          <w:rPr>
            <w:rFonts w:eastAsia="宋体" w:cs="Times New Roman"/>
            <w:sz w:val="18"/>
            <w:szCs w:val="18"/>
          </w:rPr>
          <w:fldChar w:fldCharType="end"/>
        </w:r>
      </w:p>
    </w:sdtContent>
  </w:sdt>
  <w:p w14:paraId="5573A675" w14:textId="77777777" w:rsidR="00616099" w:rsidRDefault="00616099">
    <w:pPr>
      <w:tabs>
        <w:tab w:val="center" w:pos="4153"/>
        <w:tab w:val="right" w:pos="8306"/>
      </w:tabs>
      <w:snapToGrid w:val="0"/>
      <w:spacing w:line="240" w:lineRule="auto"/>
      <w:ind w:firstLine="360"/>
      <w:jc w:val="left"/>
      <w:rPr>
        <w:rFonts w:eastAsia="宋体"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45080" w14:textId="77777777" w:rsidR="00067D01" w:rsidRDefault="00067D01" w:rsidP="000D7A90">
      <w:pPr>
        <w:spacing w:line="240" w:lineRule="auto"/>
        <w:ind w:firstLine="480"/>
      </w:pPr>
      <w:r>
        <w:separator/>
      </w:r>
    </w:p>
  </w:footnote>
  <w:footnote w:type="continuationSeparator" w:id="0">
    <w:p w14:paraId="0F283725" w14:textId="77777777" w:rsidR="00067D01" w:rsidRDefault="00067D01" w:rsidP="000D7A90">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31EC9" w14:textId="77777777" w:rsidR="00616099" w:rsidRDefault="00616099">
    <w:pPr>
      <w:pBdr>
        <w:bottom w:val="single" w:sz="6" w:space="1" w:color="auto"/>
      </w:pBdr>
      <w:tabs>
        <w:tab w:val="center" w:pos="4153"/>
        <w:tab w:val="right" w:pos="8306"/>
      </w:tabs>
      <w:snapToGrid w:val="0"/>
      <w:spacing w:line="240" w:lineRule="auto"/>
      <w:ind w:firstLine="360"/>
      <w:jc w:val="center"/>
      <w:rPr>
        <w:rFonts w:eastAsia="宋体" w:cs="Times New Roman"/>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64838" w14:textId="77777777" w:rsidR="006E3CEF" w:rsidRDefault="006E3CEF" w:rsidP="006E3CEF">
    <w:pPr>
      <w:pStyle w:val="a7"/>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A6F7" w14:textId="77777777" w:rsidR="00616099" w:rsidRDefault="00616099">
    <w:pPr>
      <w:pBdr>
        <w:bottom w:val="single" w:sz="6" w:space="1" w:color="auto"/>
      </w:pBdr>
      <w:tabs>
        <w:tab w:val="center" w:pos="4153"/>
        <w:tab w:val="right" w:pos="8306"/>
      </w:tabs>
      <w:snapToGrid w:val="0"/>
      <w:spacing w:line="240" w:lineRule="auto"/>
      <w:ind w:firstLine="360"/>
      <w:jc w:val="center"/>
      <w:rPr>
        <w:rFonts w:eastAsia="宋体"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17AC7"/>
    <w:rsid w:val="00067D01"/>
    <w:rsid w:val="000D7A90"/>
    <w:rsid w:val="00172A27"/>
    <w:rsid w:val="00352206"/>
    <w:rsid w:val="00410ED0"/>
    <w:rsid w:val="00616099"/>
    <w:rsid w:val="006E3CEF"/>
    <w:rsid w:val="008B4796"/>
    <w:rsid w:val="009F18BF"/>
    <w:rsid w:val="00AF6E9B"/>
    <w:rsid w:val="00BD71A3"/>
    <w:rsid w:val="00D11A71"/>
    <w:rsid w:val="00E85972"/>
    <w:rsid w:val="00F302D6"/>
    <w:rsid w:val="00F65EA1"/>
    <w:rsid w:val="00FC7D12"/>
    <w:rsid w:val="1D8B7960"/>
    <w:rsid w:val="229A4A47"/>
    <w:rsid w:val="27B23DE1"/>
    <w:rsid w:val="28472916"/>
    <w:rsid w:val="2ABB48ED"/>
    <w:rsid w:val="2D070AF3"/>
    <w:rsid w:val="3CBC6ECD"/>
    <w:rsid w:val="3D7553E4"/>
    <w:rsid w:val="3E117A84"/>
    <w:rsid w:val="3FDE5573"/>
    <w:rsid w:val="4665098C"/>
    <w:rsid w:val="46937E4E"/>
    <w:rsid w:val="46963E31"/>
    <w:rsid w:val="55874E03"/>
    <w:rsid w:val="588B2888"/>
    <w:rsid w:val="5D553348"/>
    <w:rsid w:val="615C14B8"/>
    <w:rsid w:val="76004D61"/>
    <w:rsid w:val="77CF6420"/>
    <w:rsid w:val="7ECF2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361AC7"/>
  <w15:docId w15:val="{918B8CBF-A59F-4038-99B7-443C2DC5A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Default Paragraph Font" w:uiPriority="1" w:unhideWhenUsed="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ind w:firstLineChars="200" w:firstLine="602"/>
      <w:jc w:val="both"/>
    </w:pPr>
    <w:rPr>
      <w:rFonts w:eastAsia="仿宋" w:cstheme="minorBidi"/>
      <w:kern w:val="2"/>
      <w:sz w:val="24"/>
      <w:szCs w:val="22"/>
    </w:rPr>
  </w:style>
  <w:style w:type="paragraph" w:styleId="1">
    <w:name w:val="heading 1"/>
    <w:basedOn w:val="a"/>
    <w:next w:val="a"/>
    <w:link w:val="10"/>
    <w:qFormat/>
    <w:pPr>
      <w:keepNext/>
      <w:keepLines/>
      <w:ind w:firstLineChars="0" w:firstLine="0"/>
      <w:outlineLvl w:val="0"/>
    </w:pPr>
    <w:rPr>
      <w:b/>
      <w:bCs/>
      <w:kern w:val="44"/>
      <w:sz w:val="32"/>
      <w:szCs w:val="44"/>
    </w:rPr>
  </w:style>
  <w:style w:type="paragraph" w:styleId="2">
    <w:name w:val="heading 2"/>
    <w:basedOn w:val="a"/>
    <w:next w:val="a"/>
    <w:link w:val="20"/>
    <w:semiHidden/>
    <w:unhideWhenUsed/>
    <w:qFormat/>
    <w:pPr>
      <w:keepNext/>
      <w:keepLines/>
      <w:ind w:firstLineChars="0" w:firstLine="0"/>
      <w:outlineLvl w:val="1"/>
    </w:pPr>
    <w:rPr>
      <w:b/>
      <w:bCs/>
      <w:sz w:val="28"/>
      <w:szCs w:val="32"/>
    </w:rPr>
  </w:style>
  <w:style w:type="paragraph" w:styleId="3">
    <w:name w:val="heading 3"/>
    <w:basedOn w:val="a"/>
    <w:next w:val="a"/>
    <w:link w:val="30"/>
    <w:semiHidden/>
    <w:unhideWhenUsed/>
    <w:qFormat/>
    <w:pPr>
      <w:keepNext/>
      <w:keepLines/>
      <w:ind w:firstLineChars="0" w:firstLine="0"/>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TOC1">
    <w:name w:val="toc 1"/>
    <w:basedOn w:val="a"/>
    <w:next w:val="a"/>
    <w:uiPriority w:val="39"/>
    <w:pPr>
      <w:tabs>
        <w:tab w:val="right" w:leader="dot" w:pos="8296"/>
      </w:tabs>
      <w:spacing w:line="312" w:lineRule="auto"/>
    </w:pPr>
    <w:rPr>
      <w:b/>
    </w:rPr>
  </w:style>
  <w:style w:type="paragraph" w:styleId="TOC2">
    <w:name w:val="toc 2"/>
    <w:basedOn w:val="a"/>
    <w:next w:val="a"/>
    <w:uiPriority w:val="39"/>
    <w:pPr>
      <w:tabs>
        <w:tab w:val="right" w:leader="dot" w:pos="8296"/>
      </w:tabs>
      <w:spacing w:line="312" w:lineRule="auto"/>
      <w:ind w:firstLine="643"/>
    </w:pPr>
    <w:rPr>
      <w:sz w:val="21"/>
    </w:rPr>
  </w:style>
  <w:style w:type="character" w:customStyle="1" w:styleId="10">
    <w:name w:val="标题 1 字符"/>
    <w:basedOn w:val="a0"/>
    <w:link w:val="1"/>
    <w:uiPriority w:val="9"/>
    <w:qFormat/>
    <w:rPr>
      <w:rFonts w:ascii="Times New Roman" w:eastAsia="宋体" w:hAnsi="Times New Roman"/>
      <w:b/>
      <w:bCs/>
      <w:kern w:val="44"/>
      <w:sz w:val="32"/>
      <w:szCs w:val="44"/>
    </w:rPr>
  </w:style>
  <w:style w:type="character" w:customStyle="1" w:styleId="20">
    <w:name w:val="标题 2 字符"/>
    <w:basedOn w:val="a0"/>
    <w:link w:val="2"/>
    <w:qFormat/>
    <w:rPr>
      <w:rFonts w:ascii="Times New Roman" w:eastAsia="宋体" w:hAnsi="Times New Roman" w:cs="Times New Roman"/>
      <w:b/>
      <w:bCs/>
      <w:sz w:val="28"/>
      <w:szCs w:val="32"/>
    </w:rPr>
  </w:style>
  <w:style w:type="character" w:customStyle="1" w:styleId="30">
    <w:name w:val="标题 3 字符"/>
    <w:basedOn w:val="a0"/>
    <w:link w:val="3"/>
    <w:qFormat/>
    <w:rPr>
      <w:rFonts w:ascii="Times New Roman" w:eastAsia="宋体" w:hAnsi="Times New Roman" w:cs="Times New Roman"/>
      <w:b/>
      <w:bCs/>
      <w:sz w:val="24"/>
      <w:szCs w:val="32"/>
    </w:rPr>
  </w:style>
  <w:style w:type="paragraph" w:styleId="a4">
    <w:name w:val="Balloon Text"/>
    <w:basedOn w:val="a"/>
    <w:link w:val="a5"/>
    <w:rsid w:val="00410ED0"/>
    <w:pPr>
      <w:spacing w:line="240" w:lineRule="auto"/>
    </w:pPr>
    <w:rPr>
      <w:sz w:val="18"/>
      <w:szCs w:val="18"/>
    </w:rPr>
  </w:style>
  <w:style w:type="character" w:customStyle="1" w:styleId="a5">
    <w:name w:val="批注框文本 字符"/>
    <w:basedOn w:val="a0"/>
    <w:link w:val="a4"/>
    <w:rsid w:val="00410ED0"/>
    <w:rPr>
      <w:rFonts w:eastAsia="仿宋" w:cstheme="minorBidi"/>
      <w:kern w:val="2"/>
      <w:sz w:val="18"/>
      <w:szCs w:val="18"/>
    </w:rPr>
  </w:style>
  <w:style w:type="character" w:styleId="a6">
    <w:name w:val="Hyperlink"/>
    <w:basedOn w:val="a0"/>
    <w:uiPriority w:val="99"/>
    <w:unhideWhenUsed/>
    <w:rsid w:val="00AF6E9B"/>
    <w:rPr>
      <w:color w:val="0563C1" w:themeColor="hyperlink"/>
      <w:u w:val="single"/>
    </w:rPr>
  </w:style>
  <w:style w:type="paragraph" w:styleId="a7">
    <w:name w:val="header"/>
    <w:basedOn w:val="a"/>
    <w:link w:val="a8"/>
    <w:rsid w:val="006E3CEF"/>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rsid w:val="006E3CEF"/>
    <w:rPr>
      <w:rFonts w:eastAsia="仿宋"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97E75D6F-EF02-40B3-BC66-CDEC9DC27E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14</Pages>
  <Words>528</Words>
  <Characters>3011</Characters>
  <Application>Microsoft Office Word</Application>
  <DocSecurity>0</DocSecurity>
  <Lines>25</Lines>
  <Paragraphs>7</Paragraphs>
  <ScaleCrop>false</ScaleCrop>
  <Company>Kingsoft</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真姬 西木野</cp:lastModifiedBy>
  <cp:revision>11</cp:revision>
  <cp:lastPrinted>2023-04-06T07:37:00Z</cp:lastPrinted>
  <dcterms:created xsi:type="dcterms:W3CDTF">2023-02-03T06:27:00Z</dcterms:created>
  <dcterms:modified xsi:type="dcterms:W3CDTF">2023-08-16T02:52:00Z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