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000000" w:fill="FFFFFF"/>
        <w:spacing w:line="560" w:lineRule="exact"/>
        <w:jc w:val="left"/>
        <w:rPr>
          <w:rFonts w:ascii="黑体" w:hAnsi="黑体" w:eastAsia="黑体" w:cs="宋体"/>
          <w:color w:val="333333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sz w:val="32"/>
          <w:szCs w:val="32"/>
        </w:rPr>
        <w:t>附件3</w:t>
      </w:r>
    </w:p>
    <w:p>
      <w:pPr>
        <w:spacing w:line="560" w:lineRule="exact"/>
        <w:jc w:val="center"/>
        <w:rPr>
          <w:rFonts w:ascii="方正小标宋简体" w:hAnsi="仿宋_GB2312" w:eastAsia="方正小标宋简体" w:cs="宋体"/>
          <w:color w:val="auto"/>
          <w:sz w:val="36"/>
          <w:szCs w:val="36"/>
        </w:rPr>
      </w:pPr>
      <w:r>
        <w:rPr>
          <w:rFonts w:hint="eastAsia" w:ascii="方正小标宋简体" w:hAnsi="仿宋_GB2312" w:eastAsia="方正小标宋简体" w:cs="宋体"/>
          <w:color w:val="auto"/>
          <w:sz w:val="36"/>
          <w:szCs w:val="36"/>
        </w:rPr>
        <w:t>专家考核表</w:t>
      </w:r>
    </w:p>
    <w:tbl>
      <w:tblPr>
        <w:tblStyle w:val="2"/>
        <w:tblW w:w="910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483"/>
        <w:gridCol w:w="1459"/>
        <w:gridCol w:w="42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</w:rPr>
              <w:t>时间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  <w:t>项目名称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</w:rPr>
              <w:t>专家姓名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</w:rPr>
              <w:t>专家单位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  <w:t>良好</w:t>
            </w:r>
            <w:r>
              <w:rPr>
                <w:rFonts w:hint="eastAsia" w:ascii="仿宋_GB2312" w:hAnsi="仿宋_GB2312" w:eastAsia="仿宋_GB2312" w:cs="宋体"/>
                <w:color w:val="333333"/>
                <w:sz w:val="28"/>
                <w:szCs w:val="28"/>
              </w:rPr>
              <w:t>□</w:t>
            </w:r>
          </w:p>
        </w:tc>
        <w:tc>
          <w:tcPr>
            <w:tcW w:w="7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  <w:t>严格遵守咨询评审工作相关规定，以客观独立、公平公正和严肃科学的态度按期完成评估评审工作的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  <w:t>一般</w:t>
            </w:r>
            <w:r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</w:rPr>
              <w:t>□</w:t>
            </w:r>
          </w:p>
        </w:tc>
        <w:tc>
          <w:tcPr>
            <w:tcW w:w="7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</w:rPr>
              <w:t>不具备良好等级条件，且不属于较差或差所列情形的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  <w:t>较差</w:t>
            </w:r>
            <w:r>
              <w:rPr>
                <w:rFonts w:hint="eastAsia" w:ascii="仿宋_GB2312" w:hAnsi="仿宋_GB2312" w:eastAsia="仿宋_GB2312" w:cs="宋体"/>
                <w:color w:val="333333"/>
                <w:sz w:val="28"/>
                <w:szCs w:val="28"/>
              </w:rPr>
              <w:t>□</w:t>
            </w:r>
          </w:p>
        </w:tc>
        <w:tc>
          <w:tcPr>
            <w:tcW w:w="7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333333"/>
                <w:sz w:val="28"/>
                <w:szCs w:val="28"/>
              </w:rPr>
              <w:t>□</w:t>
            </w:r>
            <w:r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  <w:t>接受邀请后，无正当理由不参加咨询评审活动，且未及时告知的；</w:t>
            </w:r>
          </w:p>
          <w:p>
            <w:pPr>
              <w:spacing w:line="500" w:lineRule="exact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333333"/>
                <w:sz w:val="28"/>
                <w:szCs w:val="28"/>
              </w:rPr>
              <w:t>□</w:t>
            </w:r>
            <w:r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  <w:t>无故迟到，或在咨询评审过程中擅离职守，严重影响咨询评审工作开展的；</w:t>
            </w:r>
          </w:p>
          <w:p>
            <w:pPr>
              <w:spacing w:line="500" w:lineRule="exact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333333"/>
                <w:sz w:val="28"/>
                <w:szCs w:val="28"/>
              </w:rPr>
              <w:t>□</w:t>
            </w:r>
            <w:r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  <w:t>自行其是，未按照相关政策规定、咨询评审规则进行评判，与评审结果存在严重偏离的；</w:t>
            </w:r>
          </w:p>
          <w:p>
            <w:pPr>
              <w:spacing w:line="500" w:lineRule="exact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333333"/>
                <w:sz w:val="28"/>
                <w:szCs w:val="28"/>
              </w:rPr>
              <w:t>□</w:t>
            </w:r>
            <w:r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  <w:t>存在明显倾向性或歧视性评价，且拒不说明理由或经核实无正当理由的。</w:t>
            </w:r>
          </w:p>
          <w:p>
            <w:pPr>
              <w:spacing w:line="500" w:lineRule="exact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333333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</w:rPr>
              <w:t>参与评审的项目被生态环境部在进行编制质量检查、省级生态环境主管部门在开展复核过程中发现存在质量问题的。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  <w:t>差</w:t>
            </w:r>
            <w:r>
              <w:rPr>
                <w:rFonts w:hint="eastAsia" w:ascii="仿宋_GB2312" w:hAnsi="仿宋_GB2312" w:eastAsia="仿宋_GB2312" w:cs="宋体"/>
                <w:color w:val="333333"/>
                <w:sz w:val="28"/>
                <w:szCs w:val="28"/>
              </w:rPr>
              <w:t>□</w:t>
            </w:r>
          </w:p>
        </w:tc>
        <w:tc>
          <w:tcPr>
            <w:tcW w:w="7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333333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</w:rPr>
              <w:t>存在擅自披露咨询评审活动所涉及的重要信息、徇私舞弊，或接受不正当利益行为等严重违反咨询评审工作纪律和保密规定的；</w:t>
            </w:r>
          </w:p>
          <w:p>
            <w:pPr>
              <w:spacing w:line="500" w:lineRule="exact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333333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</w:rPr>
              <w:t>参与评审的项目被生态环境部在进行编制质量检查、省级生态环境主管部门在开展复核过程中发现存在严重质量问题的。</w:t>
            </w:r>
          </w:p>
        </w:tc>
      </w:tr>
    </w:tbl>
    <w:p>
      <w:pPr>
        <w:spacing w:line="100" w:lineRule="exact"/>
        <w:rPr>
          <w:rFonts w:hint="eastAsia"/>
          <w:kern w:val="1"/>
          <w:lang w:val="zh-CN"/>
        </w:rPr>
      </w:pPr>
    </w:p>
    <w:p>
      <w:bookmarkStart w:id="0" w:name="_GoBack"/>
      <w:bookmarkEnd w:id="0"/>
    </w:p>
    <w:sectPr>
      <w:pgSz w:w="11906" w:h="16838"/>
      <w:pgMar w:top="2098" w:right="1474" w:bottom="1701" w:left="1588" w:header="720" w:footer="72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1OTFhZGM3YjZjYjZlOGMwNjJhYjZiOGQ2ZDcyYTkifQ=="/>
  </w:docVars>
  <w:rsids>
    <w:rsidRoot w:val="00000000"/>
    <w:rsid w:val="3F67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2023-10-27T08:07:36Z</dcterms:created>
  <dc:creator>Administrator</dc:creator>
  <cp:lastModifiedBy>Administrator</cp:lastModifiedBy>
  <dcterms:modified xsi:type="dcterms:W3CDTF">2023-10-27T08:08:12Z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8C765AEAFB36450BAE21A97652EBB7E1_12</vt:lpwstr>
  </property>
</Properties>
</file>