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5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常德市生态环境应急能力排查清单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tbl>
      <w:tblPr>
        <w:tblStyle w:val="3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830"/>
        <w:gridCol w:w="1832"/>
        <w:gridCol w:w="790"/>
        <w:gridCol w:w="89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831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664" w:type="dxa"/>
            <w:gridSpan w:val="2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排查时间</w:t>
            </w: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495" w:type="dxa"/>
            <w:gridSpan w:val="3"/>
            <w:vMerge w:val="restart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  查  内  容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完成情况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495" w:type="dxa"/>
            <w:gridSpan w:val="3"/>
            <w:vMerge w:val="continue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890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1.是否完成了应急预案编制（修订）及备案情况；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2.是否完成了应急储备库建立及标识标牌情况；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3.是否按应急预案完善应急物资、装备情况；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4.是否按应急预案要求成立应急救援队伍，责任明确到人；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5.是否按应急预案要求与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社会应急支援单位签订应急支援协议（合同）；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6.是否开展了应急技能或应急知识（含应急预案学习）培训；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7.是否落实新上岗员工上岗前应急知识（技能）培训；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8.是否按应急预案设置的场景制定了年度应急演练计划；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9.是否按年度应急演练计划开展了应急演练（含桌面推演）；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10.抽查部分工作人员是否掌握应急预案中明确的个人职责和任务情况；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11.应急技能或应急知识培训是否有备课（含课件）、有计划、有图片、有考核、有成绩；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95" w:type="dxa"/>
            <w:gridSpan w:val="3"/>
            <w:vAlign w:val="center"/>
          </w:tcPr>
          <w:p>
            <w:pPr>
              <w:pStyle w:val="5"/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12.应急演练是否有方案（计划）、有图片、有小结（包含演练收获、演练问题、改进措施等）</w:t>
            </w:r>
          </w:p>
        </w:tc>
        <w:tc>
          <w:tcPr>
            <w:tcW w:w="78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31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被排查单位负责人签名</w:t>
            </w:r>
          </w:p>
        </w:tc>
        <w:tc>
          <w:tcPr>
            <w:tcW w:w="1831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排查人员签名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pStyle w:val="5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DQxN2RiMTc3NmVlOTgyOGM5ZTM4OWQ1MDkwMDkifQ=="/>
  </w:docVars>
  <w:rsids>
    <w:rsidRoot w:val="4E87661C"/>
    <w:rsid w:val="4E8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UserStyle_0"/>
    <w:qFormat/>
    <w:uiPriority w:val="0"/>
    <w:pPr>
      <w:textAlignment w:val="baseline"/>
    </w:pPr>
    <w:rPr>
      <w:rFonts w:ascii="Symbol" w:hAnsi="Symbol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404</Characters>
  <Lines>0</Lines>
  <Paragraphs>0</Paragraphs>
  <TotalTime>0</TotalTime>
  <ScaleCrop>false</ScaleCrop>
  <LinksUpToDate>false</LinksUpToDate>
  <CharactersWithSpaces>417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2023-06-25T07:49:00Z</dcterms:created>
  <dc:creator>水牛已被注册</dc:creator>
  <cp:lastModifiedBy>水牛已被注册</cp:lastModifiedBy>
  <dcterms:modified xsi:type="dcterms:W3CDTF">2023-06-25T07:49:51Z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7C86B7538F054FBFA1F4A4515DD44CE5_11</vt:lpwstr>
  </property>
</Properties>
</file>